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CB6DF" w14:textId="77777777" w:rsidR="007844BE" w:rsidRPr="00B43B9B" w:rsidRDefault="007844BE" w:rsidP="007844BE">
      <w:pPr>
        <w:jc w:val="center"/>
        <w:rPr>
          <w:rFonts w:eastAsia="Calibri"/>
          <w:b/>
          <w:sz w:val="24"/>
        </w:rPr>
      </w:pPr>
      <w:r w:rsidRPr="00B43B9B">
        <w:rPr>
          <w:rFonts w:eastAsia="Calibri"/>
          <w:b/>
          <w:sz w:val="24"/>
          <w:lang w:val="id-ID"/>
        </w:rPr>
        <w:t>AKTIVITAS</w:t>
      </w:r>
      <w:r w:rsidRPr="00B43B9B">
        <w:rPr>
          <w:rFonts w:eastAsia="Calibri"/>
          <w:b/>
          <w:sz w:val="24"/>
        </w:rPr>
        <w:t xml:space="preserve"> ANTIOKSIDAN </w:t>
      </w:r>
      <w:r w:rsidRPr="00B43B9B">
        <w:rPr>
          <w:rFonts w:eastAsia="Calibri"/>
          <w:b/>
          <w:sz w:val="24"/>
          <w:lang w:val="id-ID"/>
        </w:rPr>
        <w:t xml:space="preserve"> EKSTRAK ETANOL BATANG  BUAH NAGA MERAH  (</w:t>
      </w:r>
      <w:r w:rsidRPr="00B43B9B">
        <w:rPr>
          <w:rFonts w:eastAsia="Calibri"/>
          <w:b/>
          <w:i/>
          <w:sz w:val="24"/>
          <w:lang w:val="id-ID"/>
        </w:rPr>
        <w:t xml:space="preserve">Hylocereus </w:t>
      </w:r>
      <w:r w:rsidRPr="00B43B9B">
        <w:rPr>
          <w:rFonts w:eastAsia="Calibri"/>
          <w:b/>
          <w:i/>
          <w:sz w:val="24"/>
        </w:rPr>
        <w:t>Lemairei</w:t>
      </w:r>
      <w:r w:rsidRPr="00B43B9B">
        <w:rPr>
          <w:rFonts w:eastAsia="Calibri"/>
          <w:b/>
          <w:sz w:val="24"/>
          <w:lang w:val="id-ID"/>
        </w:rPr>
        <w:t xml:space="preserve">) </w:t>
      </w:r>
      <w:r w:rsidRPr="00B43B9B">
        <w:rPr>
          <w:rFonts w:eastAsia="Calibri"/>
          <w:b/>
          <w:sz w:val="24"/>
        </w:rPr>
        <w:t xml:space="preserve">MENGGUNAKAN </w:t>
      </w:r>
      <w:r w:rsidRPr="00B43B9B">
        <w:rPr>
          <w:rFonts w:eastAsia="Calibri"/>
          <w:b/>
          <w:sz w:val="24"/>
          <w:lang w:val="id-ID"/>
        </w:rPr>
        <w:t>2,2-difenil-1-pikrilhidrazil</w:t>
      </w:r>
      <w:r w:rsidRPr="00B43B9B">
        <w:rPr>
          <w:rFonts w:eastAsia="Calibri"/>
          <w:b/>
          <w:sz w:val="24"/>
        </w:rPr>
        <w:t xml:space="preserve"> </w:t>
      </w:r>
    </w:p>
    <w:p w14:paraId="011140BD" w14:textId="77777777" w:rsidR="00E92313" w:rsidRDefault="00E92313">
      <w:pPr>
        <w:keepNext/>
        <w:pBdr>
          <w:top w:val="nil"/>
          <w:left w:val="nil"/>
          <w:bottom w:val="nil"/>
          <w:right w:val="nil"/>
          <w:between w:val="nil"/>
        </w:pBdr>
        <w:jc w:val="center"/>
        <w:rPr>
          <w:b/>
          <w:color w:val="000000"/>
          <w:sz w:val="28"/>
          <w:szCs w:val="28"/>
        </w:rPr>
      </w:pPr>
    </w:p>
    <w:p w14:paraId="0DED54E6" w14:textId="2C1381DE" w:rsidR="00E92313" w:rsidRDefault="003127A3">
      <w:pPr>
        <w:pBdr>
          <w:top w:val="nil"/>
          <w:left w:val="nil"/>
          <w:bottom w:val="nil"/>
          <w:right w:val="nil"/>
          <w:between w:val="nil"/>
        </w:pBdr>
        <w:jc w:val="center"/>
        <w:rPr>
          <w:b/>
          <w:color w:val="000000"/>
          <w:szCs w:val="20"/>
        </w:rPr>
      </w:pPr>
      <w:r w:rsidRPr="003127A3">
        <w:rPr>
          <w:rFonts w:eastAsia="Calibri"/>
          <w:b/>
          <w:szCs w:val="20"/>
          <w:lang w:val="en-GB" w:eastAsia="en-US"/>
        </w:rPr>
        <w:t>Lisna Dewi</w:t>
      </w:r>
      <w:r w:rsidR="00000000">
        <w:rPr>
          <w:b/>
          <w:color w:val="000000"/>
          <w:szCs w:val="20"/>
          <w:vertAlign w:val="superscript"/>
        </w:rPr>
        <w:t>1</w:t>
      </w:r>
      <w:r w:rsidR="00000000">
        <w:rPr>
          <w:b/>
          <w:color w:val="000000"/>
          <w:szCs w:val="20"/>
        </w:rPr>
        <w:t xml:space="preserve">, </w:t>
      </w:r>
      <w:r w:rsidRPr="006F6DB5">
        <w:rPr>
          <w:b/>
          <w:szCs w:val="20"/>
          <w:lang w:val="en-GB"/>
        </w:rPr>
        <w:t>Tuty Slamet</w:t>
      </w:r>
      <w:r w:rsidR="00000000">
        <w:rPr>
          <w:b/>
          <w:color w:val="000000"/>
          <w:szCs w:val="20"/>
          <w:vertAlign w:val="superscript"/>
        </w:rPr>
        <w:t>2</w:t>
      </w:r>
      <w:r w:rsidR="00000000">
        <w:rPr>
          <w:b/>
          <w:color w:val="000000"/>
          <w:szCs w:val="20"/>
        </w:rPr>
        <w:t xml:space="preserve">, </w:t>
      </w:r>
      <w:r w:rsidRPr="003127A3">
        <w:rPr>
          <w:rFonts w:eastAsia="Calibri"/>
          <w:b/>
          <w:szCs w:val="20"/>
          <w:lang w:val="en-GB" w:eastAsia="en-US"/>
        </w:rPr>
        <w:t>Rizky Fitriani</w:t>
      </w:r>
      <w:r w:rsidR="00000000">
        <w:rPr>
          <w:b/>
          <w:color w:val="000000"/>
          <w:szCs w:val="20"/>
          <w:vertAlign w:val="superscript"/>
        </w:rPr>
        <w:t>3</w:t>
      </w:r>
    </w:p>
    <w:p w14:paraId="64DEC4E9" w14:textId="77777777" w:rsidR="00E92313" w:rsidRDefault="00E92313">
      <w:pPr>
        <w:pBdr>
          <w:top w:val="nil"/>
          <w:left w:val="nil"/>
          <w:bottom w:val="nil"/>
          <w:right w:val="nil"/>
          <w:between w:val="nil"/>
        </w:pBdr>
        <w:jc w:val="center"/>
        <w:rPr>
          <w:color w:val="000000"/>
          <w:sz w:val="22"/>
          <w:szCs w:val="22"/>
        </w:rPr>
      </w:pPr>
    </w:p>
    <w:p w14:paraId="58611E11" w14:textId="52A7F751" w:rsidR="003127A3" w:rsidRPr="003127A3" w:rsidRDefault="00000000" w:rsidP="003127A3">
      <w:pPr>
        <w:pBdr>
          <w:top w:val="nil"/>
          <w:left w:val="nil"/>
          <w:bottom w:val="nil"/>
          <w:right w:val="nil"/>
          <w:between w:val="nil"/>
        </w:pBdr>
        <w:jc w:val="center"/>
        <w:rPr>
          <w:b/>
          <w:bCs/>
          <w:color w:val="000000"/>
          <w:sz w:val="16"/>
          <w:szCs w:val="16"/>
          <w:lang w:val="en-ID"/>
        </w:rPr>
      </w:pPr>
      <w:r>
        <w:rPr>
          <w:b/>
          <w:color w:val="000000"/>
          <w:sz w:val="16"/>
          <w:szCs w:val="16"/>
          <w:vertAlign w:val="superscript"/>
        </w:rPr>
        <w:t>1</w:t>
      </w:r>
      <w:r w:rsidR="003127A3" w:rsidRPr="003127A3">
        <w:rPr>
          <w:b/>
          <w:bCs/>
          <w:color w:val="000000"/>
          <w:sz w:val="16"/>
          <w:szCs w:val="16"/>
          <w:lang w:val="en-ID"/>
        </w:rPr>
        <w:t>Jurusan farmasi, FMIPA, Universitas Al Ghifari Bandung.</w:t>
      </w:r>
    </w:p>
    <w:p w14:paraId="5134FD51" w14:textId="7BC718BE" w:rsidR="00E92313" w:rsidRDefault="003127A3" w:rsidP="003127A3">
      <w:pPr>
        <w:pBdr>
          <w:top w:val="nil"/>
          <w:left w:val="nil"/>
          <w:bottom w:val="nil"/>
          <w:right w:val="nil"/>
          <w:between w:val="nil"/>
        </w:pBdr>
        <w:jc w:val="center"/>
        <w:rPr>
          <w:b/>
          <w:color w:val="000000"/>
          <w:sz w:val="16"/>
          <w:szCs w:val="16"/>
        </w:rPr>
      </w:pPr>
      <w:r w:rsidRPr="003127A3">
        <w:rPr>
          <w:b/>
          <w:bCs/>
          <w:color w:val="000000"/>
          <w:sz w:val="16"/>
          <w:szCs w:val="16"/>
          <w:lang w:val="en-ID"/>
        </w:rPr>
        <w:t xml:space="preserve">Jln </w:t>
      </w:r>
      <w:r w:rsidR="00E27700">
        <w:rPr>
          <w:b/>
          <w:bCs/>
          <w:color w:val="000000"/>
          <w:sz w:val="16"/>
          <w:szCs w:val="16"/>
          <w:lang w:val="en-ID"/>
        </w:rPr>
        <w:t>C</w:t>
      </w:r>
      <w:r w:rsidRPr="003127A3">
        <w:rPr>
          <w:b/>
          <w:bCs/>
          <w:color w:val="000000"/>
          <w:sz w:val="16"/>
          <w:szCs w:val="16"/>
          <w:lang w:val="en-ID"/>
        </w:rPr>
        <w:t xml:space="preserve">isaranten </w:t>
      </w:r>
      <w:r w:rsidR="00E27700">
        <w:rPr>
          <w:b/>
          <w:bCs/>
          <w:color w:val="000000"/>
          <w:sz w:val="16"/>
          <w:szCs w:val="16"/>
          <w:lang w:val="en-ID"/>
        </w:rPr>
        <w:t>K</w:t>
      </w:r>
      <w:r w:rsidRPr="003127A3">
        <w:rPr>
          <w:b/>
          <w:bCs/>
          <w:color w:val="000000"/>
          <w:sz w:val="16"/>
          <w:szCs w:val="16"/>
          <w:lang w:val="en-ID"/>
        </w:rPr>
        <w:t xml:space="preserve">ulon </w:t>
      </w:r>
      <w:r w:rsidR="00E27700">
        <w:rPr>
          <w:b/>
          <w:bCs/>
          <w:color w:val="000000"/>
          <w:sz w:val="16"/>
          <w:szCs w:val="16"/>
          <w:lang w:val="en-ID"/>
        </w:rPr>
        <w:t>N</w:t>
      </w:r>
      <w:r w:rsidRPr="003127A3">
        <w:rPr>
          <w:b/>
          <w:bCs/>
          <w:color w:val="000000"/>
          <w:sz w:val="16"/>
          <w:szCs w:val="16"/>
          <w:lang w:val="en-ID"/>
        </w:rPr>
        <w:t>o</w:t>
      </w:r>
      <w:r w:rsidR="00E27700">
        <w:rPr>
          <w:b/>
          <w:bCs/>
          <w:color w:val="000000"/>
          <w:sz w:val="16"/>
          <w:szCs w:val="16"/>
          <w:lang w:val="en-ID"/>
        </w:rPr>
        <w:t>.</w:t>
      </w:r>
      <w:r w:rsidRPr="003127A3">
        <w:rPr>
          <w:b/>
          <w:bCs/>
          <w:color w:val="000000"/>
          <w:sz w:val="16"/>
          <w:szCs w:val="16"/>
          <w:lang w:val="en-ID"/>
        </w:rPr>
        <w:t xml:space="preserve"> 140 Bandung</w:t>
      </w:r>
      <w:r w:rsidRPr="003127A3">
        <w:rPr>
          <w:b/>
          <w:color w:val="000000"/>
          <w:sz w:val="16"/>
          <w:szCs w:val="16"/>
        </w:rPr>
        <w:t xml:space="preserve"> </w:t>
      </w:r>
    </w:p>
    <w:p w14:paraId="4A21F63B" w14:textId="77777777" w:rsidR="00E92313" w:rsidRDefault="00E92313">
      <w:pPr>
        <w:pBdr>
          <w:top w:val="nil"/>
          <w:left w:val="nil"/>
          <w:bottom w:val="nil"/>
          <w:right w:val="nil"/>
          <w:between w:val="nil"/>
        </w:pBdr>
        <w:jc w:val="center"/>
        <w:rPr>
          <w:color w:val="000000"/>
          <w:sz w:val="16"/>
          <w:szCs w:val="16"/>
        </w:rPr>
      </w:pPr>
    </w:p>
    <w:p w14:paraId="7AE2E978" w14:textId="0883D51B" w:rsidR="00E92313" w:rsidRDefault="00000000">
      <w:pPr>
        <w:pBdr>
          <w:top w:val="nil"/>
          <w:left w:val="nil"/>
          <w:bottom w:val="nil"/>
          <w:right w:val="nil"/>
          <w:between w:val="nil"/>
        </w:pBdr>
        <w:jc w:val="center"/>
        <w:rPr>
          <w:color w:val="000000"/>
          <w:sz w:val="16"/>
          <w:szCs w:val="16"/>
        </w:rPr>
      </w:pPr>
      <w:r>
        <w:rPr>
          <w:color w:val="000000"/>
          <w:sz w:val="16"/>
          <w:szCs w:val="16"/>
        </w:rPr>
        <w:t xml:space="preserve">E-mail : </w:t>
      </w:r>
      <w:r w:rsidR="003127A3">
        <w:rPr>
          <w:color w:val="000000"/>
          <w:sz w:val="16"/>
          <w:szCs w:val="16"/>
        </w:rPr>
        <w:t>dlisna017@gmail.com</w:t>
      </w:r>
    </w:p>
    <w:p w14:paraId="6E23A511" w14:textId="77777777" w:rsidR="00E92313" w:rsidRDefault="00E92313">
      <w:pPr>
        <w:pBdr>
          <w:top w:val="nil"/>
          <w:left w:val="nil"/>
          <w:bottom w:val="nil"/>
          <w:right w:val="nil"/>
          <w:between w:val="nil"/>
        </w:pBdr>
        <w:jc w:val="center"/>
        <w:rPr>
          <w:b/>
          <w:color w:val="000000"/>
          <w:szCs w:val="20"/>
        </w:rPr>
      </w:pPr>
    </w:p>
    <w:p w14:paraId="68805C68" w14:textId="77777777" w:rsidR="00E92313" w:rsidRDefault="00000000">
      <w:pPr>
        <w:jc w:val="center"/>
        <w:rPr>
          <w:b/>
        </w:rPr>
      </w:pPr>
      <w:r>
        <w:rPr>
          <w:b/>
        </w:rPr>
        <w:t>Diterima ….. 20XX, Disetujui ….. 20XX (10 pt)</w:t>
      </w:r>
    </w:p>
    <w:p w14:paraId="1F65FCE4" w14:textId="77777777" w:rsidR="00E92313" w:rsidRDefault="00E92313">
      <w:pPr>
        <w:pBdr>
          <w:top w:val="nil"/>
          <w:left w:val="nil"/>
          <w:bottom w:val="nil"/>
          <w:right w:val="nil"/>
          <w:between w:val="nil"/>
        </w:pBdr>
        <w:jc w:val="center"/>
        <w:rPr>
          <w:b/>
          <w:color w:val="000000"/>
          <w:sz w:val="24"/>
        </w:rPr>
      </w:pPr>
    </w:p>
    <w:p w14:paraId="26A37B04" w14:textId="77777777" w:rsidR="00E92313" w:rsidRDefault="00000000">
      <w:pPr>
        <w:pBdr>
          <w:top w:val="nil"/>
          <w:left w:val="nil"/>
          <w:bottom w:val="nil"/>
          <w:right w:val="nil"/>
          <w:between w:val="nil"/>
        </w:pBdr>
        <w:tabs>
          <w:tab w:val="center" w:pos="4819"/>
          <w:tab w:val="left" w:pos="5715"/>
        </w:tabs>
        <w:jc w:val="left"/>
        <w:rPr>
          <w:color w:val="000000"/>
          <w:szCs w:val="20"/>
        </w:rPr>
      </w:pPr>
      <w:r>
        <w:rPr>
          <w:b/>
          <w:i/>
          <w:color w:val="000000"/>
          <w:szCs w:val="20"/>
        </w:rPr>
        <w:tab/>
      </w:r>
      <w:r>
        <w:rPr>
          <w:b/>
          <w:color w:val="000000"/>
          <w:szCs w:val="20"/>
        </w:rPr>
        <w:t>ABSTRAK</w:t>
      </w:r>
      <w:r>
        <w:rPr>
          <w:color w:val="000000"/>
          <w:szCs w:val="20"/>
        </w:rPr>
        <w:tab/>
      </w:r>
    </w:p>
    <w:p w14:paraId="5E447822" w14:textId="77777777" w:rsidR="00B43B9B" w:rsidRPr="003127A3" w:rsidRDefault="00B43B9B" w:rsidP="00B43B9B">
      <w:pPr>
        <w:spacing w:after="240"/>
        <w:ind w:right="12"/>
      </w:pPr>
      <w:r w:rsidRPr="003127A3">
        <w:t>Tanaman buah naga atau dragon fruit (Hylocereus Undatus) adalah salah satu tanaman yang memiliki aktivitas antioksidan sehingga dapat menghambat reaksi pembentukan radikal bebas. Kandungan dari batang buah naga diantaranya  adalah steroid, flavonoid, dan saponin. Penelitian ini bertujuan untuk menguji aktivitas antioksidan ekstrak etanol batang buah naga merah (Hylocereus Lemairei) dengan metode DPPH (2,2-difenil-1-pikrilhidrazil). Ekstraksi sampel dilakukan dengan metode maserasi menggunakan pelarut etanol 70%. Hasil penelitian menunjukkan kadar air 2,5%; susut pengeringan 3,16%; kadar sari larut air 28,5%; kadar sari larut etanol 13%; kadar abu total 11,5%; dan kadar abu tidak larut asam 13,5%. Nilai IC</w:t>
      </w:r>
      <w:r w:rsidRPr="00E27700">
        <w:rPr>
          <w:vertAlign w:val="subscript"/>
        </w:rPr>
        <w:t>50</w:t>
      </w:r>
      <w:r w:rsidRPr="003127A3">
        <w:t xml:space="preserve"> ekstrak etanol batang buah naga sebesar 12,69 µg/mL dan nilai IAA sebesar 3,15 yang menunjukkan aktivitas antioksidan sangat kuat.</w:t>
      </w:r>
    </w:p>
    <w:p w14:paraId="15F42EDB" w14:textId="35BE1D0B" w:rsidR="00B43B9B" w:rsidRPr="006F6DB5" w:rsidRDefault="00000000" w:rsidP="00B43B9B">
      <w:pPr>
        <w:spacing w:after="200"/>
        <w:ind w:right="283"/>
        <w:rPr>
          <w:szCs w:val="20"/>
          <w:lang w:val="en-GB"/>
        </w:rPr>
      </w:pPr>
      <w:r>
        <w:rPr>
          <w:b/>
        </w:rPr>
        <w:t>Kata kunci:</w:t>
      </w:r>
      <w:r>
        <w:t xml:space="preserve"> </w:t>
      </w:r>
      <w:r w:rsidR="00B43B9B" w:rsidRPr="006F6DB5">
        <w:rPr>
          <w:szCs w:val="20"/>
          <w:lang w:val="en-GB"/>
        </w:rPr>
        <w:t>Antioksidan</w:t>
      </w:r>
      <w:r w:rsidR="00B43B9B">
        <w:rPr>
          <w:szCs w:val="20"/>
          <w:lang w:val="en-GB"/>
        </w:rPr>
        <w:t>;</w:t>
      </w:r>
      <w:r w:rsidR="00B43B9B" w:rsidRPr="006F6DB5">
        <w:rPr>
          <w:szCs w:val="20"/>
          <w:lang w:val="en-GB"/>
        </w:rPr>
        <w:t xml:space="preserve"> </w:t>
      </w:r>
      <w:r w:rsidR="00B43B9B" w:rsidRPr="006F6DB5">
        <w:rPr>
          <w:szCs w:val="20"/>
        </w:rPr>
        <w:t>2,2-difenil-1-pikrilhidrazil</w:t>
      </w:r>
      <w:r w:rsidR="00B43B9B">
        <w:rPr>
          <w:szCs w:val="20"/>
          <w:lang w:val="en-GB"/>
        </w:rPr>
        <w:t>; b</w:t>
      </w:r>
      <w:r w:rsidR="00B43B9B" w:rsidRPr="006F6DB5">
        <w:rPr>
          <w:szCs w:val="20"/>
          <w:lang w:val="en-GB"/>
        </w:rPr>
        <w:t>atang buah naga merah</w:t>
      </w:r>
      <w:r w:rsidR="00B43B9B">
        <w:rPr>
          <w:szCs w:val="20"/>
          <w:lang w:val="en-GB"/>
        </w:rPr>
        <w:t>;</w:t>
      </w:r>
      <w:r w:rsidR="00B43B9B" w:rsidRPr="006F6DB5">
        <w:rPr>
          <w:szCs w:val="20"/>
          <w:lang w:val="en-GB"/>
        </w:rPr>
        <w:t xml:space="preserve"> </w:t>
      </w:r>
      <w:r w:rsidR="00B43B9B">
        <w:rPr>
          <w:szCs w:val="20"/>
          <w:lang w:val="en-GB"/>
        </w:rPr>
        <w:t>r</w:t>
      </w:r>
      <w:r w:rsidR="00B43B9B" w:rsidRPr="006F6DB5">
        <w:rPr>
          <w:szCs w:val="20"/>
          <w:lang w:val="en-GB"/>
        </w:rPr>
        <w:t>adikal bebas</w:t>
      </w:r>
      <w:r w:rsidR="00B43B9B">
        <w:rPr>
          <w:szCs w:val="20"/>
          <w:lang w:val="en-GB"/>
        </w:rPr>
        <w:t>.</w:t>
      </w:r>
    </w:p>
    <w:p w14:paraId="725F15A9" w14:textId="53B64E37" w:rsidR="00E92313" w:rsidRDefault="00E92313" w:rsidP="00B43B9B">
      <w:pPr>
        <w:ind w:left="1350" w:hanging="1350"/>
      </w:pPr>
    </w:p>
    <w:p w14:paraId="44CEEF5A" w14:textId="77777777" w:rsidR="00E92313" w:rsidRDefault="00000000">
      <w:pPr>
        <w:pBdr>
          <w:top w:val="nil"/>
          <w:left w:val="nil"/>
          <w:bottom w:val="nil"/>
          <w:right w:val="nil"/>
          <w:between w:val="nil"/>
        </w:pBdr>
        <w:tabs>
          <w:tab w:val="center" w:pos="4819"/>
          <w:tab w:val="left" w:pos="5715"/>
        </w:tabs>
        <w:jc w:val="center"/>
        <w:rPr>
          <w:color w:val="000000"/>
          <w:szCs w:val="20"/>
        </w:rPr>
      </w:pPr>
      <w:r>
        <w:rPr>
          <w:b/>
          <w:color w:val="000000"/>
          <w:szCs w:val="20"/>
        </w:rPr>
        <w:t>ABSTRACT</w:t>
      </w:r>
    </w:p>
    <w:p w14:paraId="5D0B6193" w14:textId="77777777" w:rsidR="00B43B9B" w:rsidRPr="000166FB" w:rsidRDefault="00B43B9B" w:rsidP="00B43B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202124"/>
          <w:szCs w:val="20"/>
          <w:lang w:val="en-ID" w:eastAsia="en-ID"/>
        </w:rPr>
      </w:pPr>
      <w:r w:rsidRPr="000166FB">
        <w:rPr>
          <w:rFonts w:eastAsia="Times New Roman"/>
          <w:color w:val="202124"/>
          <w:szCs w:val="20"/>
          <w:lang w:val="en" w:eastAsia="en-ID"/>
        </w:rPr>
        <w:t>The dragon fruit plant (Hylocereus Undatus) is a plant that has antioxidant activity so it can inhibit the reaction of free radical formation. The contents of dragon fruit stems include steroids, flavonoids and saponins. This study aims to test the antioxidant activity of ethanol extract of red dragon fruit stems (Hylocereus Lemairei) using the DPPH (2,2-diphenyl-1-picrylhydrazyl) method. Sample extraction was carried out using the maceration method using 70% ethanol solvent. The research results showed a water content of 2.5%; drying shrinkage 13.16%; water soluble essence content 28.5%; ethanol soluble essence content 13%; total ash content 11.5%; acid insoluble ash content 13.5%. The IC</w:t>
      </w:r>
      <w:r w:rsidRPr="000166FB">
        <w:rPr>
          <w:rFonts w:eastAsia="Times New Roman"/>
          <w:color w:val="202124"/>
          <w:szCs w:val="20"/>
          <w:vertAlign w:val="subscript"/>
          <w:lang w:val="en" w:eastAsia="en-ID"/>
        </w:rPr>
        <w:t>50</w:t>
      </w:r>
      <w:r w:rsidRPr="000166FB">
        <w:rPr>
          <w:rFonts w:eastAsia="Times New Roman"/>
          <w:color w:val="202124"/>
          <w:szCs w:val="20"/>
          <w:lang w:val="en" w:eastAsia="en-ID"/>
        </w:rPr>
        <w:t xml:space="preserve"> value of the ethanol extract of dragon fruit stems was 12.69 µg/mL and the IAA value was 3.15, which indicates very strong antioxidant activity.</w:t>
      </w:r>
    </w:p>
    <w:p w14:paraId="7AD07986" w14:textId="77777777" w:rsidR="00E92313" w:rsidRDefault="00E92313">
      <w:pPr>
        <w:jc w:val="center"/>
      </w:pPr>
    </w:p>
    <w:p w14:paraId="2AD30649" w14:textId="4F75DC1F" w:rsidR="00E92313" w:rsidRDefault="00000000">
      <w:pPr>
        <w:ind w:left="1350" w:hanging="1350"/>
      </w:pPr>
      <w:r>
        <w:rPr>
          <w:b/>
        </w:rPr>
        <w:t xml:space="preserve">Keywords: </w:t>
      </w:r>
      <w:r w:rsidR="00B43B9B" w:rsidRPr="000166FB">
        <w:rPr>
          <w:rFonts w:eastAsia="Times New Roman"/>
          <w:color w:val="202124"/>
          <w:szCs w:val="20"/>
          <w:lang w:val="en" w:eastAsia="en-ID"/>
        </w:rPr>
        <w:t>Antioxidant; 2,2-diphenyl-1-picrylhydrazyl; red dragon fruit stems; free radicals</w:t>
      </w:r>
      <w:r>
        <w:t>.</w:t>
      </w:r>
    </w:p>
    <w:p w14:paraId="7CA4FB0D" w14:textId="77777777" w:rsidR="00E92313" w:rsidRDefault="00000000">
      <w:pPr>
        <w:ind w:left="1350" w:hanging="1350"/>
      </w:pPr>
      <w:r>
        <w:rPr>
          <w:noProof/>
        </w:rPr>
        <mc:AlternateContent>
          <mc:Choice Requires="wpg">
            <w:drawing>
              <wp:anchor distT="0" distB="0" distL="114300" distR="114300" simplePos="0" relativeHeight="251658240" behindDoc="0" locked="0" layoutInCell="1" hidden="0" allowOverlap="1" wp14:anchorId="66EB182B" wp14:editId="640B29BF">
                <wp:simplePos x="0" y="0"/>
                <wp:positionH relativeFrom="column">
                  <wp:posOffset>1</wp:posOffset>
                </wp:positionH>
                <wp:positionV relativeFrom="paragraph">
                  <wp:posOffset>127000</wp:posOffset>
                </wp:positionV>
                <wp:extent cx="5760085" cy="19050"/>
                <wp:effectExtent l="0" t="0" r="0" b="0"/>
                <wp:wrapNone/>
                <wp:docPr id="1407" name="Straight Arrow Connector 1407"/>
                <wp:cNvGraphicFramePr/>
                <a:graphic xmlns:a="http://schemas.openxmlformats.org/drawingml/2006/main">
                  <a:graphicData uri="http://schemas.microsoft.com/office/word/2010/wordprocessingShape">
                    <wps:wsp>
                      <wps:cNvCnPr/>
                      <wps:spPr>
                        <a:xfrm>
                          <a:off x="2465958" y="3780000"/>
                          <a:ext cx="576008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5760085" cy="19050"/>
                <wp:effectExtent b="0" l="0" r="0" t="0"/>
                <wp:wrapNone/>
                <wp:docPr id="140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760085" cy="19050"/>
                        </a:xfrm>
                        <a:prstGeom prst="rect"/>
                        <a:ln/>
                      </pic:spPr>
                    </pic:pic>
                  </a:graphicData>
                </a:graphic>
              </wp:anchor>
            </w:drawing>
          </mc:Fallback>
        </mc:AlternateContent>
      </w:r>
    </w:p>
    <w:p w14:paraId="60402E70" w14:textId="77777777" w:rsidR="00E92313" w:rsidRDefault="00E92313">
      <w:pPr>
        <w:ind w:left="1350" w:hanging="1350"/>
        <w:sectPr w:rsidR="00E92313">
          <w:headerReference w:type="default" r:id="rId9"/>
          <w:footerReference w:type="default" r:id="rId10"/>
          <w:pgSz w:w="11920" w:h="16840"/>
          <w:pgMar w:top="1418" w:right="1418" w:bottom="1418" w:left="1418" w:header="709" w:footer="709" w:gutter="0"/>
          <w:pgNumType w:start="1"/>
          <w:cols w:space="720"/>
        </w:sectPr>
      </w:pPr>
    </w:p>
    <w:p w14:paraId="19425D53" w14:textId="77777777" w:rsidR="00E92313" w:rsidRDefault="00000000">
      <w:pPr>
        <w:pBdr>
          <w:top w:val="nil"/>
          <w:left w:val="nil"/>
          <w:bottom w:val="nil"/>
          <w:right w:val="nil"/>
          <w:between w:val="nil"/>
        </w:pBdr>
        <w:rPr>
          <w:b/>
          <w:color w:val="000000"/>
          <w:szCs w:val="20"/>
        </w:rPr>
      </w:pPr>
      <w:r>
        <w:rPr>
          <w:b/>
          <w:color w:val="000000"/>
          <w:szCs w:val="20"/>
        </w:rPr>
        <w:t>PENDAHULUAN</w:t>
      </w:r>
    </w:p>
    <w:p w14:paraId="44E038C2" w14:textId="77777777" w:rsidR="00B43B9B" w:rsidRDefault="00B43B9B" w:rsidP="00B43B9B">
      <w:pPr>
        <w:spacing w:after="240"/>
        <w:ind w:firstLine="437"/>
        <w:rPr>
          <w:szCs w:val="20"/>
          <w:lang w:val="en-GB"/>
        </w:rPr>
      </w:pPr>
      <w:r w:rsidRPr="006F6DB5">
        <w:rPr>
          <w:szCs w:val="20"/>
          <w:lang w:val="id-ID"/>
        </w:rPr>
        <w:t xml:space="preserve">Tanaman buah naga atau </w:t>
      </w:r>
      <w:r w:rsidRPr="006F6DB5">
        <w:rPr>
          <w:i/>
          <w:iCs/>
          <w:szCs w:val="20"/>
          <w:lang w:val="id-ID"/>
        </w:rPr>
        <w:t>dragon  fruit</w:t>
      </w:r>
      <w:r w:rsidRPr="006F6DB5">
        <w:rPr>
          <w:szCs w:val="20"/>
          <w:lang w:val="id-ID"/>
        </w:rPr>
        <w:t xml:space="preserve"> (</w:t>
      </w:r>
      <w:r w:rsidRPr="006F6DB5">
        <w:rPr>
          <w:i/>
          <w:szCs w:val="20"/>
          <w:lang w:val="id-ID"/>
        </w:rPr>
        <w:t>Hylocereus undatus</w:t>
      </w:r>
      <w:r w:rsidRPr="006F6DB5">
        <w:rPr>
          <w:szCs w:val="20"/>
          <w:lang w:val="id-ID"/>
        </w:rPr>
        <w:t xml:space="preserve">) adalah jenis flora kaktus yang berasal dari Meksiko, Amerika Tengah, dan Amerika Selatan bagian utara (Colombia). Tanaman ini awalnya digunakan menjadi flora hias karena bentuknya unik, eksotik, dan tampilan bunga dan buahnya yang cantik, tumbuh subur di dataran </w:t>
      </w:r>
      <w:r w:rsidRPr="006F6DB5">
        <w:rPr>
          <w:szCs w:val="20"/>
          <w:lang w:val="en-GB"/>
        </w:rPr>
        <w:t>I</w:t>
      </w:r>
      <w:r w:rsidRPr="006F6DB5">
        <w:rPr>
          <w:szCs w:val="20"/>
          <w:lang w:val="id-ID"/>
        </w:rPr>
        <w:t>ndonesia sehingga dibudidayakan untuk diambil buahnya (Hardjadinata, 2010)</w:t>
      </w:r>
      <w:r w:rsidRPr="006F6DB5">
        <w:rPr>
          <w:szCs w:val="20"/>
          <w:lang w:val="en-GB"/>
        </w:rPr>
        <w:t>.</w:t>
      </w:r>
    </w:p>
    <w:p w14:paraId="060AA37F" w14:textId="77777777" w:rsidR="00B43B9B" w:rsidRPr="006F6DB5" w:rsidRDefault="00B43B9B" w:rsidP="00B43B9B">
      <w:pPr>
        <w:spacing w:after="240"/>
        <w:ind w:firstLine="437"/>
        <w:rPr>
          <w:szCs w:val="20"/>
          <w:lang w:val="id-ID"/>
        </w:rPr>
      </w:pPr>
      <w:r w:rsidRPr="006F6DB5">
        <w:rPr>
          <w:szCs w:val="20"/>
          <w:lang w:val="id-ID"/>
        </w:rPr>
        <w:t>Buah naga merah (</w:t>
      </w:r>
      <w:r w:rsidRPr="006F6DB5">
        <w:rPr>
          <w:i/>
          <w:iCs/>
          <w:szCs w:val="20"/>
          <w:lang w:val="id-ID"/>
        </w:rPr>
        <w:t>Hylocereus polyrhizus</w:t>
      </w:r>
      <w:r w:rsidRPr="006F6DB5">
        <w:rPr>
          <w:szCs w:val="20"/>
          <w:lang w:val="id-ID"/>
        </w:rPr>
        <w:t xml:space="preserve">) memiliki kandungan gizi yang sangat cukup lengkap yaitu adanya kandungan aktivitas antioksidan dan anti pro-liferatif, dari setiap 100 gram buah naga mengandung 83 gram  air; 0,61 gram lemak; 0,22 gram protein; 0,9 gram serat; 11,5 gram karbohidrat; 60,4 mg magnesium; vitamin B1, B2, B3, dan C; </w:t>
      </w:r>
      <w:r w:rsidRPr="006F6DB5">
        <w:rPr>
          <w:szCs w:val="20"/>
          <w:lang w:val="id-ID"/>
        </w:rPr>
        <w:t>mengandung asam fenolat yang lebih tinggi, sedangkan bijinya mengandung asam linoleat untuk menjadi anti kanker. Selain dikonsumsi langsung buah ini bisa dapat dipakai menjadi olahan minuman seperti jus, manisan, dan selai yang berguna menjadi peny</w:t>
      </w:r>
      <w:r w:rsidRPr="006F6DB5">
        <w:rPr>
          <w:szCs w:val="20"/>
          <w:lang w:val="en-GB"/>
        </w:rPr>
        <w:t>e</w:t>
      </w:r>
      <w:r w:rsidRPr="006F6DB5">
        <w:rPr>
          <w:szCs w:val="20"/>
          <w:lang w:val="id-ID"/>
        </w:rPr>
        <w:t>imbang kadar gula darah, peli</w:t>
      </w:r>
      <w:r w:rsidRPr="006F6DB5">
        <w:rPr>
          <w:szCs w:val="20"/>
          <w:lang w:val="en-GB"/>
        </w:rPr>
        <w:t>n</w:t>
      </w:r>
      <w:r w:rsidRPr="006F6DB5">
        <w:rPr>
          <w:szCs w:val="20"/>
          <w:lang w:val="id-ID"/>
        </w:rPr>
        <w:t>dung kesehatan mulut, penurunan kolestrol, mencegah pendarahan dan kanker usus (Kristanto, 2005). Selain buah dan kulit buah naga terdapat batang buah naga merah yang memiliki kandungan senyawa metabolit sekundernya seperti steroid, flavonoid, dan saponin</w:t>
      </w:r>
      <w:r>
        <w:rPr>
          <w:szCs w:val="20"/>
        </w:rPr>
        <w:t xml:space="preserve">. </w:t>
      </w:r>
      <w:r w:rsidRPr="006F6DB5">
        <w:rPr>
          <w:szCs w:val="20"/>
          <w:lang w:val="id-ID"/>
        </w:rPr>
        <w:t xml:space="preserve">Batang buah naga merupakan bagian tanaman yang sering dipangkas kemudian dibuang begitu saja dan telah terdapat pemanfaatan terhadap batang  buah naga yang diubah menjadi tepung (Sulityarini </w:t>
      </w:r>
      <w:r w:rsidRPr="006F6DB5">
        <w:rPr>
          <w:i/>
          <w:szCs w:val="20"/>
          <w:lang w:val="id-ID"/>
        </w:rPr>
        <w:t>et al</w:t>
      </w:r>
      <w:r w:rsidRPr="006F6DB5">
        <w:rPr>
          <w:szCs w:val="20"/>
          <w:lang w:val="id-ID"/>
        </w:rPr>
        <w:t>., 2019).</w:t>
      </w:r>
    </w:p>
    <w:p w14:paraId="7509B91A" w14:textId="77777777" w:rsidR="00B43B9B" w:rsidRPr="00D443F0" w:rsidRDefault="00B43B9B" w:rsidP="00B43B9B">
      <w:pPr>
        <w:spacing w:after="240"/>
        <w:ind w:right="71" w:firstLine="380"/>
        <w:rPr>
          <w:szCs w:val="20"/>
          <w:lang w:val="id-ID"/>
        </w:rPr>
      </w:pPr>
      <w:r w:rsidRPr="006F6DB5">
        <w:rPr>
          <w:szCs w:val="20"/>
          <w:lang w:val="id-ID"/>
        </w:rPr>
        <w:t xml:space="preserve">Antioksidan adalah zat yang bisa memperlambat atau mencegah terjadinya </w:t>
      </w:r>
      <w:r w:rsidRPr="006F6DB5">
        <w:rPr>
          <w:szCs w:val="20"/>
          <w:lang w:val="id-ID"/>
        </w:rPr>
        <w:lastRenderedPageBreak/>
        <w:t>proses oksidasi dan mengeliminasi radikal bebas yang bisa mengakibatkan kerusakan sel (Ravimannan &amp; Nisansala, 2017). Antioksidan sangat dibutuhkan oleh tubuh untuk menangkal radikal bebas</w:t>
      </w:r>
      <w:r>
        <w:rPr>
          <w:szCs w:val="20"/>
        </w:rPr>
        <w:t xml:space="preserve"> </w:t>
      </w:r>
      <w:r w:rsidRPr="006F6DB5">
        <w:rPr>
          <w:szCs w:val="20"/>
          <w:lang w:val="id-ID"/>
        </w:rPr>
        <w:t>(Hotta, 2002).</w:t>
      </w:r>
      <w:r>
        <w:rPr>
          <w:szCs w:val="20"/>
        </w:rPr>
        <w:t xml:space="preserve"> </w:t>
      </w:r>
      <w:r w:rsidRPr="006F6DB5">
        <w:rPr>
          <w:szCs w:val="20"/>
          <w:lang w:val="id-ID"/>
        </w:rPr>
        <w:t>Radikal bebas merupakan molekul yang mempunyai satu atau lebih elektron tidak berpasangan, dalam orbit terluarnya dan mempunyai sifat yang sangat labil dan relatif. Radikal bebas memiliki peran sangat penting pada kerusakan jaringan dan proses patologi dalam organisme hidup, abnormalnya kadar radikal bebas yang masuk pada tubuh bisa menyerang senyawa yang rentan, misalnya lipid dan protein, berimplikasi dalam timbulnya banyak sekali penyakit</w:t>
      </w:r>
      <w:r>
        <w:rPr>
          <w:szCs w:val="20"/>
        </w:rPr>
        <w:t xml:space="preserve"> </w:t>
      </w:r>
      <w:r w:rsidRPr="006F6DB5">
        <w:rPr>
          <w:szCs w:val="20"/>
          <w:lang w:val="id-ID"/>
        </w:rPr>
        <w:t>(Winarsi, 2007).</w:t>
      </w:r>
      <w:r>
        <w:rPr>
          <w:szCs w:val="20"/>
        </w:rPr>
        <w:t xml:space="preserve"> A</w:t>
      </w:r>
      <w:r w:rsidRPr="00D443F0">
        <w:rPr>
          <w:szCs w:val="20"/>
        </w:rPr>
        <w:t>ktivitas antioksidan dari tanaman terutama karena adanya senyawa fenolik. Senyawa fenolik adalah donor hidrogen yang efektif yang dapat menjadi antioksidan yang baik (Joyson et al., 2017).</w:t>
      </w:r>
    </w:p>
    <w:p w14:paraId="7E3E9B92" w14:textId="566993E9" w:rsidR="00B43B9B" w:rsidRPr="006F6DB5" w:rsidRDefault="00B43B9B" w:rsidP="00B43B9B">
      <w:pPr>
        <w:spacing w:after="240"/>
        <w:ind w:right="-24" w:firstLine="426"/>
        <w:rPr>
          <w:szCs w:val="20"/>
          <w:lang w:val="id-ID"/>
        </w:rPr>
      </w:pPr>
      <w:r w:rsidRPr="006F6DB5">
        <w:rPr>
          <w:szCs w:val="20"/>
          <w:lang w:val="id-ID"/>
        </w:rPr>
        <w:t>Salah satu metode yang digunakan untuk pengujian aktivitas antioksidan adalah metode DPPH</w:t>
      </w:r>
      <w:r w:rsidR="00E27700">
        <w:rPr>
          <w:szCs w:val="20"/>
        </w:rPr>
        <w:t xml:space="preserve"> </w:t>
      </w:r>
      <w:r w:rsidR="00E27700" w:rsidRPr="003127A3">
        <w:t>(2,2-difenil-1-pikrilhidrazil)</w:t>
      </w:r>
      <w:r w:rsidRPr="006F6DB5">
        <w:rPr>
          <w:szCs w:val="20"/>
          <w:lang w:val="id-ID"/>
        </w:rPr>
        <w:t>. Interaksi antioksidan dengan DPPH baik secara transfer elektron atau radikal hidrogen pada DPPH, akan selalu menetralkan karakter radikal bebas dari DPPH dan akan membentuk DPPH tereduksi</w:t>
      </w:r>
      <w:r>
        <w:rPr>
          <w:szCs w:val="20"/>
        </w:rPr>
        <w:t xml:space="preserve"> </w:t>
      </w:r>
      <w:r w:rsidRPr="006F6DB5">
        <w:rPr>
          <w:szCs w:val="20"/>
          <w:lang w:val="id-ID"/>
        </w:rPr>
        <w:t xml:space="preserve">(Nina </w:t>
      </w:r>
      <w:r w:rsidRPr="006F6DB5">
        <w:rPr>
          <w:i/>
          <w:szCs w:val="20"/>
          <w:lang w:val="en-GB"/>
        </w:rPr>
        <w:t>et al</w:t>
      </w:r>
      <w:r w:rsidRPr="006F6DB5">
        <w:rPr>
          <w:szCs w:val="20"/>
          <w:lang w:val="en-GB"/>
        </w:rPr>
        <w:t>.</w:t>
      </w:r>
      <w:r w:rsidRPr="006F6DB5">
        <w:rPr>
          <w:szCs w:val="20"/>
          <w:lang w:val="id-ID"/>
        </w:rPr>
        <w:t>, 2015).</w:t>
      </w:r>
      <w:r>
        <w:rPr>
          <w:szCs w:val="20"/>
        </w:rPr>
        <w:t xml:space="preserve"> Tujuan dari penelitian ini adalah untuk menentukan aktivitas antioksidan pada </w:t>
      </w:r>
      <w:r w:rsidRPr="006F6DB5">
        <w:rPr>
          <w:szCs w:val="20"/>
          <w:lang w:val="en-GB"/>
        </w:rPr>
        <w:t>ekstrak etanol batang buah naga merah(</w:t>
      </w:r>
      <w:r w:rsidRPr="006F6DB5">
        <w:rPr>
          <w:i/>
          <w:szCs w:val="20"/>
          <w:lang w:val="en-GB"/>
        </w:rPr>
        <w:t>Hylocereus Lemairei)</w:t>
      </w:r>
      <w:r w:rsidRPr="006F6DB5">
        <w:rPr>
          <w:szCs w:val="20"/>
          <w:lang w:val="en-GB"/>
        </w:rPr>
        <w:t xml:space="preserve"> dengan </w:t>
      </w:r>
      <w:r w:rsidRPr="006F6DB5">
        <w:rPr>
          <w:szCs w:val="20"/>
          <w:lang w:val="id-ID"/>
        </w:rPr>
        <w:t xml:space="preserve"> metode DPPH (2,2-difenil-1-pikrilhidrazil).</w:t>
      </w:r>
    </w:p>
    <w:p w14:paraId="17D84845" w14:textId="77777777" w:rsidR="00E92313" w:rsidRDefault="00000000">
      <w:pPr>
        <w:jc w:val="left"/>
        <w:rPr>
          <w:b/>
        </w:rPr>
      </w:pPr>
      <w:r>
        <w:rPr>
          <w:b/>
        </w:rPr>
        <w:t>METODE</w:t>
      </w:r>
    </w:p>
    <w:p w14:paraId="472A076F" w14:textId="77777777" w:rsidR="007B42A2" w:rsidRPr="007B42A2" w:rsidRDefault="007B42A2" w:rsidP="007B42A2">
      <w:pPr>
        <w:pStyle w:val="Heading2"/>
        <w:spacing w:before="0" w:after="120"/>
        <w:rPr>
          <w:rFonts w:ascii="Arial" w:eastAsia="Calibri" w:hAnsi="Arial"/>
          <w:b w:val="0"/>
          <w:i w:val="0"/>
          <w:iCs w:val="0"/>
          <w:sz w:val="20"/>
          <w:szCs w:val="20"/>
          <w:lang w:val="en-GB"/>
        </w:rPr>
      </w:pPr>
      <w:r w:rsidRPr="007B42A2">
        <w:rPr>
          <w:rFonts w:ascii="Arial" w:eastAsia="Calibri" w:hAnsi="Arial"/>
          <w:i w:val="0"/>
          <w:iCs w:val="0"/>
          <w:sz w:val="20"/>
          <w:szCs w:val="20"/>
          <w:lang w:val="en-GB"/>
        </w:rPr>
        <w:t xml:space="preserve">Alat dan Bahan </w:t>
      </w:r>
    </w:p>
    <w:p w14:paraId="326C0D62" w14:textId="77777777" w:rsidR="007B42A2" w:rsidRPr="007B42A2" w:rsidRDefault="007B42A2" w:rsidP="007B42A2">
      <w:pPr>
        <w:pStyle w:val="Heading3"/>
        <w:spacing w:after="240"/>
        <w:ind w:left="284" w:hanging="284"/>
        <w:jc w:val="both"/>
        <w:rPr>
          <w:rFonts w:ascii="Arial" w:eastAsia="Calibri" w:hAnsi="Arial"/>
          <w:b w:val="0"/>
          <w:i w:val="0"/>
          <w:sz w:val="20"/>
          <w:szCs w:val="20"/>
          <w:lang w:val="en-GB"/>
        </w:rPr>
      </w:pPr>
      <w:r w:rsidRPr="007B42A2">
        <w:rPr>
          <w:rFonts w:ascii="Arial" w:eastAsia="Calibri" w:hAnsi="Arial"/>
          <w:i w:val="0"/>
          <w:sz w:val="20"/>
          <w:szCs w:val="20"/>
          <w:lang w:val="en-GB"/>
        </w:rPr>
        <w:t xml:space="preserve">Alat </w:t>
      </w:r>
    </w:p>
    <w:p w14:paraId="764A3D31" w14:textId="77777777" w:rsidR="007B42A2" w:rsidRPr="006F6DB5" w:rsidRDefault="007B42A2" w:rsidP="007B42A2">
      <w:pPr>
        <w:spacing w:after="240"/>
        <w:ind w:firstLine="142"/>
        <w:contextualSpacing/>
        <w:rPr>
          <w:rFonts w:eastAsia="Calibri"/>
          <w:bCs/>
          <w:szCs w:val="20"/>
          <w:lang w:val="id-ID"/>
        </w:rPr>
      </w:pPr>
      <w:r w:rsidRPr="006F6DB5">
        <w:rPr>
          <w:rFonts w:eastAsia="Calibri"/>
          <w:bCs/>
          <w:szCs w:val="20"/>
          <w:lang w:val="id-ID"/>
        </w:rPr>
        <w:t>Alat-alat yang akan digunakan adalah batang pengaduk, cawan porselin, corong buchner, vial</w:t>
      </w:r>
      <w:r w:rsidRPr="006F6DB5">
        <w:rPr>
          <w:rFonts w:eastAsia="Calibri"/>
          <w:bCs/>
          <w:i/>
          <w:iCs/>
          <w:szCs w:val="20"/>
          <w:lang w:val="id-ID"/>
        </w:rPr>
        <w:t>, rotary evaporator</w:t>
      </w:r>
      <w:r w:rsidRPr="006F6DB5">
        <w:rPr>
          <w:rFonts w:eastAsia="Calibri"/>
          <w:bCs/>
          <w:szCs w:val="20"/>
          <w:lang w:val="id-ID"/>
        </w:rPr>
        <w:t xml:space="preserve">, gelas kimia, penangas air, tip biru, tip kuning, erlenmeyer, labu ukur, pipet mikro, pipet volume, pipet tetes, tabung reaksi, bejana maserasi, </w:t>
      </w:r>
      <w:r w:rsidRPr="006F6DB5">
        <w:rPr>
          <w:rFonts w:eastAsia="Calibri"/>
          <w:bCs/>
          <w:i/>
          <w:szCs w:val="20"/>
          <w:lang w:val="id-ID"/>
        </w:rPr>
        <w:t>moisture balance</w:t>
      </w:r>
      <w:r w:rsidRPr="006F6DB5">
        <w:rPr>
          <w:rFonts w:eastAsia="Calibri"/>
          <w:bCs/>
          <w:szCs w:val="20"/>
          <w:lang w:val="id-ID"/>
        </w:rPr>
        <w:t xml:space="preserve">, timbangan, kertas saring dan alumunium foil, pompa vacum, spektrofotometer UV-Vis, water bath, </w:t>
      </w:r>
      <w:r>
        <w:rPr>
          <w:rFonts w:eastAsia="Calibri"/>
          <w:bCs/>
          <w:szCs w:val="20"/>
        </w:rPr>
        <w:t xml:space="preserve">dan </w:t>
      </w:r>
      <w:r w:rsidRPr="006F6DB5">
        <w:rPr>
          <w:rFonts w:eastAsia="Calibri"/>
          <w:bCs/>
          <w:szCs w:val="20"/>
          <w:lang w:val="id-ID"/>
        </w:rPr>
        <w:t>spatel.</w:t>
      </w:r>
    </w:p>
    <w:p w14:paraId="191A83C7" w14:textId="77777777" w:rsidR="007B42A2" w:rsidRPr="007B42A2" w:rsidRDefault="007B42A2" w:rsidP="007B42A2">
      <w:pPr>
        <w:pStyle w:val="Heading3"/>
        <w:spacing w:after="240"/>
        <w:ind w:left="426" w:hanging="426"/>
        <w:jc w:val="both"/>
        <w:rPr>
          <w:rFonts w:ascii="Arial" w:eastAsia="Calibri" w:hAnsi="Arial"/>
          <w:b w:val="0"/>
          <w:i w:val="0"/>
          <w:iCs/>
          <w:sz w:val="20"/>
          <w:szCs w:val="20"/>
          <w:lang w:val="en-GB"/>
        </w:rPr>
      </w:pPr>
      <w:r w:rsidRPr="007B42A2">
        <w:rPr>
          <w:rFonts w:ascii="Arial" w:eastAsia="Calibri" w:hAnsi="Arial"/>
          <w:i w:val="0"/>
          <w:iCs/>
          <w:sz w:val="20"/>
          <w:szCs w:val="20"/>
          <w:lang w:val="en-GB"/>
        </w:rPr>
        <w:t xml:space="preserve">Bahan </w:t>
      </w:r>
    </w:p>
    <w:p w14:paraId="293E3040" w14:textId="77777777" w:rsidR="007B42A2" w:rsidRPr="006F6DB5" w:rsidRDefault="007B42A2" w:rsidP="007B42A2">
      <w:pPr>
        <w:spacing w:after="240"/>
        <w:ind w:firstLine="142"/>
        <w:contextualSpacing/>
        <w:rPr>
          <w:rFonts w:eastAsia="Calibri"/>
          <w:bCs/>
          <w:szCs w:val="20"/>
          <w:lang w:val="id-ID"/>
        </w:rPr>
      </w:pPr>
      <w:r w:rsidRPr="006F6DB5">
        <w:rPr>
          <w:rFonts w:eastAsia="Calibri"/>
          <w:bCs/>
          <w:szCs w:val="20"/>
          <w:lang w:val="id-ID"/>
        </w:rPr>
        <w:t>Bahan yang akan digunakan pada penelitian ini  adalah batang buah naga merah (umur ± 2 tahun), etanol 96</w:t>
      </w:r>
      <w:r w:rsidRPr="006F6DB5">
        <w:rPr>
          <w:rFonts w:eastAsia="Calibri"/>
          <w:bCs/>
          <w:szCs w:val="20"/>
          <w:lang w:val="en-GB"/>
        </w:rPr>
        <w:t>% dan</w:t>
      </w:r>
      <w:r w:rsidRPr="006F6DB5">
        <w:rPr>
          <w:rFonts w:eastAsia="Calibri"/>
          <w:bCs/>
          <w:szCs w:val="20"/>
          <w:lang w:val="id-ID"/>
        </w:rPr>
        <w:t xml:space="preserve"> etanol 70%, kloroform, HCl 0,1 N, pereaksi </w:t>
      </w:r>
      <w:r w:rsidRPr="00E27700">
        <w:rPr>
          <w:rFonts w:eastAsia="Calibri"/>
          <w:bCs/>
          <w:iCs/>
          <w:szCs w:val="20"/>
          <w:lang w:val="id-ID"/>
        </w:rPr>
        <w:t>Mayer dan Dragendorff</w:t>
      </w:r>
      <w:r w:rsidRPr="006F6DB5">
        <w:rPr>
          <w:rFonts w:eastAsia="Calibri"/>
          <w:bCs/>
          <w:szCs w:val="20"/>
          <w:lang w:val="id-ID"/>
        </w:rPr>
        <w:t xml:space="preserve">, besi (III) klorida 1%, serbuk Mg, HCl pekat, amil alkohol, gelatin 1%, HCl 2N, vanilin 10%, asam sulfat pekat, NaOH 1N, asam asetat, aquadest,  </w:t>
      </w:r>
      <w:r w:rsidRPr="006F6DB5">
        <w:rPr>
          <w:rFonts w:eastAsia="Calibri"/>
          <w:bCs/>
          <w:szCs w:val="20"/>
          <w:lang w:val="id-ID"/>
        </w:rPr>
        <w:t>FeCl</w:t>
      </w:r>
      <w:r w:rsidRPr="006F6DB5">
        <w:rPr>
          <w:rFonts w:eastAsia="Calibri"/>
          <w:bCs/>
          <w:szCs w:val="20"/>
          <w:vertAlign w:val="subscript"/>
          <w:lang w:val="id-ID"/>
        </w:rPr>
        <w:t>3</w:t>
      </w:r>
      <w:r w:rsidRPr="006F6DB5">
        <w:rPr>
          <w:rFonts w:eastAsia="Calibri"/>
          <w:bCs/>
          <w:szCs w:val="20"/>
          <w:lang w:val="id-ID"/>
        </w:rPr>
        <w:t xml:space="preserve"> 10%, NaOH, NaNO</w:t>
      </w:r>
      <w:r w:rsidRPr="006F6DB5">
        <w:rPr>
          <w:rFonts w:eastAsia="Calibri"/>
          <w:bCs/>
          <w:szCs w:val="20"/>
          <w:vertAlign w:val="subscript"/>
          <w:lang w:val="id-ID"/>
        </w:rPr>
        <w:t>2</w:t>
      </w:r>
      <w:r w:rsidRPr="006F6DB5">
        <w:rPr>
          <w:rFonts w:eastAsia="Calibri"/>
          <w:bCs/>
          <w:szCs w:val="20"/>
          <w:lang w:val="id-ID"/>
        </w:rPr>
        <w:t xml:space="preserve">, asam sulfat, etil asetat,  DPPH, </w:t>
      </w:r>
      <w:r>
        <w:rPr>
          <w:rFonts w:eastAsia="Calibri"/>
          <w:bCs/>
          <w:szCs w:val="20"/>
        </w:rPr>
        <w:t xml:space="preserve">dan </w:t>
      </w:r>
      <w:r w:rsidRPr="006F6DB5">
        <w:rPr>
          <w:rFonts w:eastAsia="Calibri"/>
          <w:bCs/>
          <w:szCs w:val="20"/>
          <w:lang w:val="en-GB"/>
        </w:rPr>
        <w:t>V</w:t>
      </w:r>
      <w:r w:rsidRPr="006F6DB5">
        <w:rPr>
          <w:rFonts w:eastAsia="Calibri"/>
          <w:bCs/>
          <w:szCs w:val="20"/>
          <w:lang w:val="id-ID"/>
        </w:rPr>
        <w:t>itamin C.</w:t>
      </w:r>
    </w:p>
    <w:p w14:paraId="51CDE19D" w14:textId="77777777" w:rsidR="007B42A2" w:rsidRPr="007B42A2" w:rsidRDefault="007B42A2" w:rsidP="007B42A2">
      <w:pPr>
        <w:pStyle w:val="Heading2"/>
        <w:spacing w:before="0" w:after="240"/>
        <w:rPr>
          <w:rFonts w:ascii="Arial" w:eastAsia="Calibri" w:hAnsi="Arial"/>
          <w:b w:val="0"/>
          <w:i w:val="0"/>
          <w:iCs w:val="0"/>
          <w:sz w:val="20"/>
          <w:szCs w:val="20"/>
          <w:lang w:val="en-GB"/>
        </w:rPr>
      </w:pPr>
      <w:r w:rsidRPr="007B42A2">
        <w:rPr>
          <w:rFonts w:ascii="Arial" w:eastAsia="Calibri" w:hAnsi="Arial"/>
          <w:i w:val="0"/>
          <w:iCs w:val="0"/>
          <w:sz w:val="20"/>
          <w:szCs w:val="20"/>
          <w:lang w:val="en-GB"/>
        </w:rPr>
        <w:t xml:space="preserve">Pengumpulan Simplisia </w:t>
      </w:r>
    </w:p>
    <w:p w14:paraId="6255201F" w14:textId="77777777" w:rsidR="007B42A2" w:rsidRPr="006F6DB5" w:rsidRDefault="007B42A2" w:rsidP="007B42A2">
      <w:pPr>
        <w:spacing w:after="240"/>
        <w:ind w:firstLine="284"/>
        <w:contextualSpacing/>
        <w:rPr>
          <w:rFonts w:eastAsia="Calibri"/>
          <w:bCs/>
          <w:szCs w:val="20"/>
          <w:lang w:val="id-ID"/>
        </w:rPr>
      </w:pPr>
      <w:r w:rsidRPr="006F6DB5">
        <w:rPr>
          <w:rFonts w:eastAsia="Calibri"/>
          <w:bCs/>
          <w:szCs w:val="20"/>
          <w:lang w:val="id-ID"/>
        </w:rPr>
        <w:t>Pengumpulan batang buah naga merah (</w:t>
      </w:r>
      <w:r w:rsidRPr="006F6DB5">
        <w:rPr>
          <w:rFonts w:eastAsia="Calibri"/>
          <w:bCs/>
          <w:i/>
          <w:szCs w:val="20"/>
          <w:lang w:val="id-ID"/>
        </w:rPr>
        <w:t xml:space="preserve">Hylocereus </w:t>
      </w:r>
      <w:r w:rsidRPr="006F6DB5">
        <w:rPr>
          <w:rFonts w:eastAsia="Calibri"/>
          <w:bCs/>
          <w:i/>
          <w:szCs w:val="20"/>
        </w:rPr>
        <w:t>Lemairei</w:t>
      </w:r>
      <w:r w:rsidRPr="006F6DB5">
        <w:rPr>
          <w:rFonts w:eastAsia="Calibri"/>
          <w:bCs/>
          <w:szCs w:val="20"/>
          <w:lang w:val="id-ID"/>
        </w:rPr>
        <w:t xml:space="preserve">) diperoleh dari PT Central Georgette Nusantara, </w:t>
      </w:r>
      <w:r w:rsidRPr="006F6DB5">
        <w:rPr>
          <w:rFonts w:eastAsia="Calibri"/>
          <w:bCs/>
          <w:szCs w:val="20"/>
          <w:lang w:val="en-GB"/>
        </w:rPr>
        <w:t>J</w:t>
      </w:r>
      <w:r w:rsidRPr="006F6DB5">
        <w:rPr>
          <w:rFonts w:eastAsia="Calibri"/>
          <w:bCs/>
          <w:szCs w:val="20"/>
          <w:lang w:val="id-ID"/>
        </w:rPr>
        <w:t>alan Cibaligo No 45 Kecamatan Cimahi Selatan, Kelurahan Cibeureum, Kota Cimahi, Jawa Barat. Bagian yang akan digunakan yaitu batang buah naga merah dengan umur ± 2 tahun.</w:t>
      </w:r>
    </w:p>
    <w:p w14:paraId="76BE282A" w14:textId="77777777" w:rsidR="007B42A2" w:rsidRPr="007B42A2" w:rsidRDefault="007B42A2" w:rsidP="007B42A2">
      <w:pPr>
        <w:pStyle w:val="Heading2"/>
        <w:spacing w:before="0" w:after="240"/>
        <w:rPr>
          <w:rFonts w:ascii="Arial" w:eastAsia="Calibri" w:hAnsi="Arial"/>
          <w:b w:val="0"/>
          <w:i w:val="0"/>
          <w:iCs w:val="0"/>
          <w:sz w:val="20"/>
          <w:szCs w:val="20"/>
          <w:lang w:val="en-GB"/>
        </w:rPr>
      </w:pPr>
      <w:r w:rsidRPr="007B42A2">
        <w:rPr>
          <w:rFonts w:ascii="Arial" w:eastAsia="Calibri" w:hAnsi="Arial"/>
          <w:i w:val="0"/>
          <w:iCs w:val="0"/>
          <w:sz w:val="20"/>
          <w:szCs w:val="20"/>
          <w:lang w:val="en-GB"/>
        </w:rPr>
        <w:t>Determinasi Tanaman</w:t>
      </w:r>
    </w:p>
    <w:p w14:paraId="7817CA77" w14:textId="77777777" w:rsidR="007B42A2" w:rsidRPr="006F6DB5" w:rsidRDefault="007B42A2" w:rsidP="007B42A2">
      <w:pPr>
        <w:spacing w:after="240"/>
        <w:ind w:right="-24" w:firstLine="284"/>
        <w:contextualSpacing/>
        <w:rPr>
          <w:rFonts w:eastAsia="Calibri"/>
          <w:bCs/>
          <w:szCs w:val="20"/>
          <w:lang w:val="id-ID"/>
        </w:rPr>
      </w:pPr>
      <w:r w:rsidRPr="006F6DB5">
        <w:rPr>
          <w:rFonts w:eastAsia="Calibri"/>
          <w:bCs/>
          <w:szCs w:val="20"/>
          <w:lang w:val="id-ID"/>
        </w:rPr>
        <w:t>Determinasi tanaman dilakukan di Laboratorium Taksonomi Tumbuhan, Fakultas Matematika dan Ilmu Pengetahuan Alam, Universitas Padjadjaran (UNPAD),  Jatinangor, Jawa Barat.</w:t>
      </w:r>
    </w:p>
    <w:p w14:paraId="43BF3722" w14:textId="77777777" w:rsidR="007B42A2" w:rsidRPr="007B42A2" w:rsidRDefault="007B42A2" w:rsidP="007B42A2">
      <w:pPr>
        <w:pStyle w:val="Heading2"/>
        <w:spacing w:before="0" w:after="240"/>
        <w:rPr>
          <w:rFonts w:ascii="Arial" w:eastAsia="Calibri" w:hAnsi="Arial"/>
          <w:b w:val="0"/>
          <w:i w:val="0"/>
          <w:iCs w:val="0"/>
          <w:sz w:val="20"/>
          <w:szCs w:val="20"/>
          <w:lang w:val="en-GB"/>
        </w:rPr>
      </w:pPr>
      <w:r w:rsidRPr="007B42A2">
        <w:rPr>
          <w:rFonts w:ascii="Arial" w:eastAsia="Calibri" w:hAnsi="Arial"/>
          <w:i w:val="0"/>
          <w:iCs w:val="0"/>
          <w:sz w:val="20"/>
          <w:szCs w:val="20"/>
          <w:lang w:val="en-GB"/>
        </w:rPr>
        <w:t xml:space="preserve">Pembuatan </w:t>
      </w:r>
      <w:r w:rsidRPr="007B42A2">
        <w:rPr>
          <w:rFonts w:ascii="Arial" w:eastAsia="Calibri" w:hAnsi="Arial"/>
          <w:bCs w:val="0"/>
          <w:i w:val="0"/>
          <w:iCs w:val="0"/>
          <w:sz w:val="20"/>
          <w:szCs w:val="20"/>
          <w:lang w:val="en-GB"/>
        </w:rPr>
        <w:t xml:space="preserve">Simpilisia </w:t>
      </w:r>
    </w:p>
    <w:p w14:paraId="19B2EF97" w14:textId="77777777" w:rsidR="007B42A2" w:rsidRPr="006F6DB5" w:rsidRDefault="007B42A2" w:rsidP="007B42A2">
      <w:pPr>
        <w:spacing w:after="240"/>
        <w:ind w:firstLine="284"/>
        <w:contextualSpacing/>
        <w:rPr>
          <w:rFonts w:eastAsia="Calibri"/>
          <w:szCs w:val="20"/>
          <w:lang w:val="id-ID"/>
        </w:rPr>
      </w:pPr>
      <w:r w:rsidRPr="006F6DB5">
        <w:rPr>
          <w:rFonts w:eastAsia="Calibri"/>
          <w:szCs w:val="20"/>
          <w:lang w:val="en-GB"/>
        </w:rPr>
        <w:t>Batang buah naga merah (</w:t>
      </w:r>
      <w:r w:rsidRPr="006F6DB5">
        <w:rPr>
          <w:rFonts w:eastAsia="Calibri"/>
          <w:i/>
          <w:szCs w:val="20"/>
          <w:lang w:val="en-GB"/>
        </w:rPr>
        <w:t>Hylocereus Lemairei</w:t>
      </w:r>
      <w:r w:rsidRPr="006F6DB5">
        <w:rPr>
          <w:rFonts w:eastAsia="Calibri"/>
          <w:szCs w:val="20"/>
          <w:lang w:val="en-GB"/>
        </w:rPr>
        <w:t xml:space="preserve">) diambil pada usia ± 2 tahun saat panen, lalu dibersihkan di bawah air mengalir kemudian diiris tipis-tipis menggunakan pisau, lalu dikeringkan di bawah sinar matahari langsung dan dihaluskan menggunakan blender, setelah itu disimpan di dalam wadah tertutup </w:t>
      </w:r>
      <w:r w:rsidRPr="006F6DB5">
        <w:rPr>
          <w:rFonts w:eastAsia="Calibri"/>
          <w:szCs w:val="20"/>
          <w:lang w:val="id-ID"/>
        </w:rPr>
        <w:t>(Hartini dan Wulandari, 2016).</w:t>
      </w:r>
    </w:p>
    <w:p w14:paraId="009E3E57" w14:textId="77777777" w:rsidR="007B42A2" w:rsidRPr="006F6DB5" w:rsidRDefault="007B42A2" w:rsidP="007B42A2">
      <w:pPr>
        <w:pStyle w:val="Heading1"/>
        <w:spacing w:before="0"/>
        <w:jc w:val="left"/>
        <w:rPr>
          <w:rFonts w:eastAsia="Calibri"/>
          <w:b w:val="0"/>
          <w:sz w:val="20"/>
          <w:szCs w:val="20"/>
          <w:lang w:val="en-GB"/>
        </w:rPr>
      </w:pPr>
      <w:r w:rsidRPr="006F6DB5">
        <w:rPr>
          <w:rFonts w:eastAsia="Calibri"/>
          <w:sz w:val="20"/>
          <w:szCs w:val="20"/>
          <w:lang w:val="en-GB"/>
        </w:rPr>
        <w:t>Karakterisasi Simplisia</w:t>
      </w:r>
    </w:p>
    <w:p w14:paraId="51CA31D9" w14:textId="77777777" w:rsidR="007B42A2" w:rsidRPr="007B42A2" w:rsidRDefault="007B42A2" w:rsidP="007B42A2">
      <w:pPr>
        <w:pStyle w:val="Heading2"/>
        <w:spacing w:before="0" w:after="240"/>
        <w:rPr>
          <w:rFonts w:ascii="Arial" w:eastAsia="Calibri" w:hAnsi="Arial"/>
          <w:b w:val="0"/>
          <w:i w:val="0"/>
          <w:iCs w:val="0"/>
          <w:sz w:val="20"/>
          <w:szCs w:val="20"/>
          <w:lang w:val="en-GB"/>
        </w:rPr>
      </w:pPr>
      <w:r w:rsidRPr="007B42A2">
        <w:rPr>
          <w:rFonts w:ascii="Arial" w:eastAsia="Calibri" w:hAnsi="Arial"/>
          <w:i w:val="0"/>
          <w:iCs w:val="0"/>
          <w:sz w:val="20"/>
          <w:szCs w:val="20"/>
          <w:lang w:val="en-GB"/>
        </w:rPr>
        <w:t>Penetapan Kadar Air</w:t>
      </w:r>
    </w:p>
    <w:p w14:paraId="54E72C0C" w14:textId="77777777" w:rsidR="007B42A2" w:rsidRDefault="007B42A2" w:rsidP="007B42A2">
      <w:pPr>
        <w:spacing w:after="240"/>
        <w:ind w:firstLine="284"/>
        <w:contextualSpacing/>
        <w:rPr>
          <w:rFonts w:eastAsia="Calibri"/>
          <w:bCs/>
          <w:szCs w:val="20"/>
          <w:lang w:val="id-ID"/>
        </w:rPr>
      </w:pPr>
      <w:r w:rsidRPr="006F6DB5">
        <w:rPr>
          <w:rFonts w:eastAsia="Calibri"/>
          <w:bCs/>
          <w:szCs w:val="20"/>
          <w:lang w:val="id-ID"/>
        </w:rPr>
        <w:t xml:space="preserve">Penetapan kadar air menggunakan alat </w:t>
      </w:r>
      <w:r w:rsidRPr="006F6DB5">
        <w:rPr>
          <w:rFonts w:eastAsia="Calibri"/>
          <w:bCs/>
          <w:i/>
          <w:szCs w:val="20"/>
          <w:lang w:val="id-ID"/>
        </w:rPr>
        <w:t xml:space="preserve">moisture balance </w:t>
      </w:r>
      <w:r w:rsidRPr="006F6DB5">
        <w:rPr>
          <w:rFonts w:eastAsia="Calibri"/>
          <w:bCs/>
          <w:szCs w:val="20"/>
          <w:lang w:val="id-ID"/>
        </w:rPr>
        <w:t>agar mengetahui kandungan air di dalam simplisia batang buah naga merah. Diambil sebanyak 2</w:t>
      </w:r>
      <w:r w:rsidRPr="006F6DB5">
        <w:rPr>
          <w:rFonts w:eastAsia="Calibri"/>
          <w:bCs/>
          <w:szCs w:val="20"/>
        </w:rPr>
        <w:t xml:space="preserve"> gram</w:t>
      </w:r>
      <w:r w:rsidRPr="006F6DB5">
        <w:rPr>
          <w:rFonts w:eastAsia="Calibri"/>
          <w:bCs/>
          <w:szCs w:val="20"/>
          <w:lang w:val="id-ID"/>
        </w:rPr>
        <w:t xml:space="preserve"> sampel lalu dimasukkan ke dalam alat </w:t>
      </w:r>
      <w:r w:rsidRPr="006F6DB5">
        <w:rPr>
          <w:rFonts w:eastAsia="Calibri"/>
          <w:bCs/>
          <w:i/>
          <w:szCs w:val="20"/>
          <w:lang w:val="id-ID"/>
        </w:rPr>
        <w:t xml:space="preserve">moisture balance </w:t>
      </w:r>
      <w:r w:rsidRPr="006F6DB5">
        <w:rPr>
          <w:rFonts w:eastAsia="Calibri"/>
          <w:bCs/>
          <w:szCs w:val="20"/>
          <w:lang w:val="id-ID"/>
        </w:rPr>
        <w:t>yang telah disiapkan pada suhu 100</w:t>
      </w:r>
      <w:r w:rsidRPr="006F6DB5">
        <w:rPr>
          <w:rFonts w:eastAsia="Calibri"/>
          <w:bCs/>
          <w:szCs w:val="20"/>
          <w:vertAlign w:val="superscript"/>
          <w:lang w:val="id-ID"/>
        </w:rPr>
        <w:t>0</w:t>
      </w:r>
      <w:r w:rsidRPr="006F6DB5">
        <w:rPr>
          <w:rFonts w:eastAsia="Calibri"/>
          <w:bCs/>
          <w:szCs w:val="20"/>
          <w:lang w:val="id-ID"/>
        </w:rPr>
        <w:t xml:space="preserve">C selama 10 menit. Kadar yang akan tertera pada  </w:t>
      </w:r>
      <w:r w:rsidRPr="006F6DB5">
        <w:rPr>
          <w:rFonts w:eastAsia="Calibri"/>
          <w:bCs/>
          <w:i/>
          <w:szCs w:val="20"/>
          <w:lang w:val="id-ID"/>
        </w:rPr>
        <w:t>moisture balance</w:t>
      </w:r>
      <w:r w:rsidRPr="006F6DB5">
        <w:rPr>
          <w:rFonts w:eastAsia="Calibri"/>
          <w:bCs/>
          <w:szCs w:val="20"/>
          <w:lang w:val="id-ID"/>
        </w:rPr>
        <w:t xml:space="preserve">, lalu kemudian dicatat </w:t>
      </w:r>
      <w:r>
        <w:rPr>
          <w:rFonts w:eastAsia="Calibri"/>
          <w:bCs/>
          <w:szCs w:val="20"/>
        </w:rPr>
        <w:t xml:space="preserve"> </w:t>
      </w:r>
      <w:r w:rsidRPr="006F6DB5">
        <w:rPr>
          <w:rFonts w:eastAsia="Calibri"/>
          <w:bCs/>
          <w:szCs w:val="20"/>
          <w:lang w:val="id-ID"/>
        </w:rPr>
        <w:t>(Dhina, 2019).</w:t>
      </w:r>
    </w:p>
    <w:p w14:paraId="4391A1F9" w14:textId="77777777" w:rsidR="007B42A2" w:rsidRDefault="007B42A2" w:rsidP="007B42A2">
      <w:pPr>
        <w:spacing w:after="240"/>
        <w:ind w:firstLine="284"/>
        <w:contextualSpacing/>
        <w:rPr>
          <w:rFonts w:eastAsia="Calibri"/>
          <w:bCs/>
          <w:szCs w:val="20"/>
          <w:lang w:val="id-ID"/>
        </w:rPr>
      </w:pPr>
    </w:p>
    <w:p w14:paraId="44FFB096" w14:textId="77777777" w:rsidR="007B42A2" w:rsidRDefault="007B42A2" w:rsidP="007B42A2">
      <w:pPr>
        <w:tabs>
          <w:tab w:val="right" w:pos="4395"/>
        </w:tabs>
        <w:spacing w:before="120" w:after="120"/>
        <w:rPr>
          <w:color w:val="000000" w:themeColor="text1"/>
        </w:rPr>
      </w:pPr>
      <m:oMath>
        <m:r>
          <w:rPr>
            <w:rFonts w:ascii="Cambria Math" w:eastAsia="Calibri" w:hAnsi="Cambria Math"/>
            <w:szCs w:val="20"/>
            <w:lang w:val="en-GB"/>
          </w:rPr>
          <m:t xml:space="preserve">Kadar air= </m:t>
        </m:r>
        <m:f>
          <m:fPr>
            <m:ctrlPr>
              <w:rPr>
                <w:rFonts w:ascii="Cambria Math" w:eastAsia="Calibri" w:hAnsi="Cambria Math"/>
                <w:bCs/>
                <w:i/>
                <w:szCs w:val="20"/>
                <w:lang w:val="en-GB"/>
              </w:rPr>
            </m:ctrlPr>
          </m:fPr>
          <m:num>
            <m:r>
              <w:rPr>
                <w:rFonts w:ascii="Cambria Math" w:eastAsia="Calibri" w:hAnsi="Cambria Math"/>
                <w:szCs w:val="20"/>
                <w:lang w:val="en-GB"/>
              </w:rPr>
              <m:t xml:space="preserve">Bobot awal-bobot akhir </m:t>
            </m:r>
          </m:num>
          <m:den>
            <m:r>
              <w:rPr>
                <w:rFonts w:ascii="Cambria Math" w:eastAsia="Calibri" w:hAnsi="Cambria Math"/>
                <w:szCs w:val="20"/>
                <w:lang w:val="en-GB"/>
              </w:rPr>
              <m:t>bobot awal</m:t>
            </m:r>
          </m:den>
        </m:f>
        <m:r>
          <w:rPr>
            <w:rFonts w:ascii="Cambria Math" w:eastAsia="Calibri" w:hAnsi="Cambria Math"/>
            <w:szCs w:val="20"/>
            <w:lang w:val="en-GB"/>
          </w:rPr>
          <m:t>x</m:t>
        </m:r>
        <m:r>
          <w:rPr>
            <w:rFonts w:ascii="Cambria Math" w:eastAsia="Calibri" w:hAnsi="Cambria Math"/>
            <w:szCs w:val="20"/>
            <w:lang w:val="en-GB"/>
          </w:rPr>
          <m:t>100%</m:t>
        </m:r>
      </m:oMath>
      <w:r w:rsidRPr="007208FA">
        <w:rPr>
          <w:color w:val="000000" w:themeColor="text1"/>
          <w:szCs w:val="20"/>
        </w:rPr>
        <w:fldChar w:fldCharType="begin"/>
      </w:r>
      <w:r w:rsidRPr="007208FA">
        <w:rPr>
          <w:color w:val="000000" w:themeColor="text1"/>
          <w:szCs w:val="20"/>
        </w:rPr>
        <w:instrText xml:space="preserve"> QUOTE </w:instrText>
      </w:r>
      <m:oMath>
        <m:r>
          <m:rPr>
            <m:sty m:val="p"/>
          </m:rPr>
          <w:rPr>
            <w:rFonts w:ascii="Cambria Math" w:eastAsia="Times New Roman" w:hAnsi="Cambria Math"/>
            <w:color w:val="000000" w:themeColor="text1"/>
            <w:szCs w:val="20"/>
          </w:rPr>
          <m:t>f</m:t>
        </m:r>
        <m:d>
          <m:dPr>
            <m:ctrlPr>
              <w:rPr>
                <w:rFonts w:ascii="Cambria Math" w:eastAsia="Times New Roman" w:hAnsi="Cambria Math"/>
                <w:color w:val="000000" w:themeColor="text1"/>
                <w:szCs w:val="20"/>
              </w:rPr>
            </m:ctrlPr>
          </m:dPr>
          <m:e>
            <m:r>
              <m:rPr>
                <m:sty m:val="p"/>
              </m:rPr>
              <w:rPr>
                <w:rFonts w:ascii="Cambria Math" w:eastAsia="Times New Roman" w:hAnsi="Cambria Math"/>
                <w:color w:val="000000" w:themeColor="text1"/>
                <w:szCs w:val="20"/>
              </w:rPr>
              <m:t>x</m:t>
            </m:r>
          </m:e>
        </m:d>
        <m:r>
          <m:rPr>
            <m:sty m:val="p"/>
          </m:rPr>
          <w:rPr>
            <w:rFonts w:ascii="Cambria Math" w:eastAsia="Times New Roman"/>
            <w:color w:val="000000" w:themeColor="text1"/>
            <w:szCs w:val="20"/>
          </w:rPr>
          <m:t>=</m:t>
        </m:r>
        <m:sSub>
          <m:sSubPr>
            <m:ctrlPr>
              <w:rPr>
                <w:rFonts w:ascii="Cambria Math" w:eastAsia="Times New Roman" w:hAnsi="Cambria Math"/>
                <w:color w:val="000000" w:themeColor="text1"/>
                <w:szCs w:val="20"/>
              </w:rPr>
            </m:ctrlPr>
          </m:sSubPr>
          <m:e>
            <m:r>
              <m:rPr>
                <m:sty m:val="p"/>
              </m:rPr>
              <w:rPr>
                <w:rFonts w:ascii="Cambria Math" w:eastAsia="Times New Roman" w:hAnsi="Cambria Math"/>
                <w:color w:val="000000" w:themeColor="text1"/>
                <w:szCs w:val="20"/>
              </w:rPr>
              <m:t>a</m:t>
            </m:r>
          </m:e>
          <m:sub>
            <m:r>
              <m:rPr>
                <m:sty m:val="p"/>
              </m:rPr>
              <w:rPr>
                <w:rFonts w:ascii="Cambria Math" w:eastAsia="Times New Roman"/>
                <w:color w:val="000000" w:themeColor="text1"/>
                <w:szCs w:val="20"/>
              </w:rPr>
              <m:t>0</m:t>
            </m:r>
          </m:sub>
        </m:sSub>
        <m:r>
          <m:rPr>
            <m:sty m:val="p"/>
          </m:rPr>
          <w:rPr>
            <w:rFonts w:ascii="Cambria Math" w:eastAsia="Times New Roman"/>
            <w:color w:val="000000" w:themeColor="text1"/>
            <w:szCs w:val="20"/>
          </w:rPr>
          <m:t>+</m:t>
        </m:r>
        <m:nary>
          <m:naryPr>
            <m:chr m:val="∑"/>
            <m:grow m:val="1"/>
            <m:ctrlPr>
              <w:rPr>
                <w:rFonts w:ascii="Cambria Math" w:eastAsia="Times New Roman" w:hAnsi="Cambria Math"/>
                <w:color w:val="000000" w:themeColor="text1"/>
                <w:szCs w:val="20"/>
              </w:rPr>
            </m:ctrlPr>
          </m:naryPr>
          <m:sub>
            <m:r>
              <m:rPr>
                <m:sty m:val="p"/>
              </m:rPr>
              <w:rPr>
                <w:rFonts w:ascii="Cambria Math" w:eastAsia="Times New Roman" w:hAnsi="Cambria Math"/>
                <w:color w:val="000000" w:themeColor="text1"/>
                <w:szCs w:val="20"/>
              </w:rPr>
              <m:t>n</m:t>
            </m:r>
            <m:r>
              <m:rPr>
                <m:sty m:val="p"/>
              </m:rPr>
              <w:rPr>
                <w:rFonts w:ascii="Cambria Math" w:eastAsia="Times New Roman"/>
                <w:color w:val="000000" w:themeColor="text1"/>
                <w:szCs w:val="20"/>
              </w:rPr>
              <m:t>=1</m:t>
            </m:r>
          </m:sub>
          <m:sup>
            <m:r>
              <m:rPr>
                <m:sty m:val="p"/>
              </m:rPr>
              <w:rPr>
                <w:rFonts w:ascii="Cambria Math" w:eastAsia="Times New Roman"/>
                <w:color w:val="000000" w:themeColor="text1"/>
                <w:szCs w:val="20"/>
              </w:rPr>
              <m:t>∞</m:t>
            </m:r>
          </m:sup>
          <m:e>
            <m:d>
              <m:dPr>
                <m:ctrlPr>
                  <w:rPr>
                    <w:rFonts w:ascii="Cambria Math" w:eastAsia="Times New Roman" w:hAnsi="Cambria Math"/>
                    <w:color w:val="000000" w:themeColor="text1"/>
                    <w:szCs w:val="20"/>
                  </w:rPr>
                </m:ctrlPr>
              </m:dPr>
              <m:e>
                <m:sSub>
                  <m:sSubPr>
                    <m:ctrlPr>
                      <w:rPr>
                        <w:rFonts w:ascii="Cambria Math" w:eastAsia="Times New Roman" w:hAnsi="Cambria Math"/>
                        <w:color w:val="000000" w:themeColor="text1"/>
                        <w:szCs w:val="20"/>
                      </w:rPr>
                    </m:ctrlPr>
                  </m:sSubPr>
                  <m:e>
                    <m:r>
                      <m:rPr>
                        <m:sty m:val="p"/>
                      </m:rPr>
                      <w:rPr>
                        <w:rFonts w:ascii="Cambria Math" w:eastAsia="Cambria Math" w:hAnsi="Cambria Math"/>
                        <w:color w:val="000000" w:themeColor="text1"/>
                        <w:szCs w:val="20"/>
                      </w:rPr>
                      <m:t>a</m:t>
                    </m:r>
                  </m:e>
                  <m:sub>
                    <m:r>
                      <m:rPr>
                        <m:sty m:val="p"/>
                      </m:rPr>
                      <w:rPr>
                        <w:rFonts w:ascii="Cambria Math" w:eastAsia="Cambria Math" w:hAnsi="Cambria Math"/>
                        <w:color w:val="000000" w:themeColor="text1"/>
                        <w:szCs w:val="20"/>
                      </w:rPr>
                      <m:t>n</m:t>
                    </m:r>
                  </m:sub>
                </m:sSub>
                <m:r>
                  <m:rPr>
                    <m:sty m:val="p"/>
                  </m:rPr>
                  <w:rPr>
                    <w:rFonts w:ascii="Cambria Math" w:eastAsia="Cambria Math"/>
                    <w:color w:val="000000" w:themeColor="text1"/>
                    <w:szCs w:val="20"/>
                  </w:rPr>
                  <m:t>+</m:t>
                </m:r>
                <m:sSub>
                  <m:sSubPr>
                    <m:ctrlPr>
                      <w:rPr>
                        <w:rFonts w:ascii="Cambria Math" w:eastAsia="Times New Roman" w:hAnsi="Cambria Math"/>
                        <w:color w:val="000000" w:themeColor="text1"/>
                        <w:szCs w:val="20"/>
                      </w:rPr>
                    </m:ctrlPr>
                  </m:sSubPr>
                  <m:e>
                    <m:r>
                      <m:rPr>
                        <m:sty m:val="p"/>
                      </m:rPr>
                      <w:rPr>
                        <w:rFonts w:ascii="Cambria Math" w:eastAsia="Cambria Math" w:hAnsi="Cambria Math"/>
                        <w:color w:val="000000" w:themeColor="text1"/>
                        <w:szCs w:val="20"/>
                      </w:rPr>
                      <m:t>b</m:t>
                    </m:r>
                  </m:e>
                  <m:sub>
                    <m:r>
                      <m:rPr>
                        <m:sty m:val="p"/>
                      </m:rPr>
                      <w:rPr>
                        <w:rFonts w:ascii="Cambria Math" w:eastAsia="Cambria Math" w:hAnsi="Cambria Math"/>
                        <w:color w:val="000000" w:themeColor="text1"/>
                        <w:szCs w:val="20"/>
                      </w:rPr>
                      <m:t>n</m:t>
                    </m:r>
                  </m:sub>
                </m:sSub>
                <m:func>
                  <m:funcPr>
                    <m:ctrlPr>
                      <w:rPr>
                        <w:rFonts w:ascii="Cambria Math" w:eastAsia="Times New Roman" w:hAnsi="Cambria Math"/>
                        <w:color w:val="000000" w:themeColor="text1"/>
                        <w:szCs w:val="20"/>
                      </w:rPr>
                    </m:ctrlPr>
                  </m:funcPr>
                  <m:fName>
                    <m:r>
                      <m:rPr>
                        <m:sty m:val="p"/>
                      </m:rPr>
                      <w:rPr>
                        <w:rFonts w:ascii="Cambria Math" w:eastAsia="Cambria Math"/>
                        <w:color w:val="000000" w:themeColor="text1"/>
                        <w:szCs w:val="20"/>
                      </w:rPr>
                      <m:t>sin</m:t>
                    </m:r>
                  </m:fName>
                  <m:e>
                    <m:f>
                      <m:fPr>
                        <m:ctrlPr>
                          <w:rPr>
                            <w:rFonts w:ascii="Cambria Math" w:eastAsia="Times New Roman" w:hAnsi="Cambria Math"/>
                            <w:color w:val="000000" w:themeColor="text1"/>
                            <w:szCs w:val="20"/>
                          </w:rPr>
                        </m:ctrlPr>
                      </m:fPr>
                      <m:num>
                        <m:r>
                          <m:rPr>
                            <m:sty m:val="p"/>
                          </m:rPr>
                          <w:rPr>
                            <w:rFonts w:ascii="Cambria Math" w:eastAsia="Cambria Math" w:hAnsi="Cambria Math"/>
                            <w:color w:val="000000" w:themeColor="text1"/>
                            <w:szCs w:val="20"/>
                          </w:rPr>
                          <m:t>nπx</m:t>
                        </m:r>
                      </m:num>
                      <m:den>
                        <m:r>
                          <m:rPr>
                            <m:sty m:val="p"/>
                          </m:rPr>
                          <w:rPr>
                            <w:rFonts w:ascii="Cambria Math" w:eastAsia="Cambria Math" w:hAnsi="Cambria Math"/>
                            <w:color w:val="000000" w:themeColor="text1"/>
                            <w:szCs w:val="20"/>
                          </w:rPr>
                          <m:t>L</m:t>
                        </m:r>
                      </m:den>
                    </m:f>
                  </m:e>
                </m:func>
              </m:e>
            </m:d>
          </m:e>
        </m:nary>
      </m:oMath>
      <w:r w:rsidRPr="007208FA">
        <w:rPr>
          <w:color w:val="000000" w:themeColor="text1"/>
          <w:szCs w:val="20"/>
        </w:rPr>
        <w:instrText xml:space="preserve"> </w:instrText>
      </w:r>
      <w:r w:rsidRPr="007208FA">
        <w:rPr>
          <w:color w:val="000000" w:themeColor="text1"/>
          <w:szCs w:val="20"/>
        </w:rPr>
        <w:fldChar w:fldCharType="end"/>
      </w:r>
      <w:r w:rsidRPr="007208FA">
        <w:rPr>
          <w:color w:val="000000" w:themeColor="text1"/>
        </w:rPr>
        <w:tab/>
        <w:t>(1)</w:t>
      </w:r>
    </w:p>
    <w:p w14:paraId="2026503F" w14:textId="77777777" w:rsidR="007B42A2" w:rsidRPr="007208FA" w:rsidRDefault="007B42A2" w:rsidP="007B42A2">
      <w:pPr>
        <w:tabs>
          <w:tab w:val="right" w:pos="4395"/>
        </w:tabs>
        <w:spacing w:before="120" w:after="120"/>
        <w:rPr>
          <w:rFonts w:eastAsia="Times New Roman"/>
          <w:color w:val="000000" w:themeColor="text1"/>
          <w:szCs w:val="20"/>
        </w:rPr>
      </w:pPr>
    </w:p>
    <w:p w14:paraId="78E14DFC" w14:textId="77777777" w:rsidR="007B42A2" w:rsidRPr="007B42A2" w:rsidRDefault="007B42A2" w:rsidP="003127A3">
      <w:pPr>
        <w:pStyle w:val="Heading3"/>
        <w:spacing w:after="240"/>
        <w:ind w:left="0" w:firstLine="0"/>
        <w:rPr>
          <w:rFonts w:ascii="Arial" w:eastAsia="Calibri" w:hAnsi="Arial"/>
          <w:i w:val="0"/>
          <w:iCs/>
          <w:sz w:val="20"/>
          <w:szCs w:val="20"/>
          <w:lang w:val="en-GB"/>
        </w:rPr>
      </w:pPr>
      <w:r w:rsidRPr="007B42A2">
        <w:rPr>
          <w:rFonts w:ascii="Arial" w:eastAsia="Calibri" w:hAnsi="Arial"/>
          <w:i w:val="0"/>
          <w:iCs/>
          <w:sz w:val="20"/>
          <w:szCs w:val="20"/>
          <w:lang w:val="en-GB"/>
        </w:rPr>
        <w:t xml:space="preserve">Penetapan Susut Pengeringan </w:t>
      </w:r>
    </w:p>
    <w:p w14:paraId="7679B939" w14:textId="77777777" w:rsidR="007B42A2" w:rsidRPr="006F6DB5" w:rsidRDefault="007B42A2" w:rsidP="007B42A2">
      <w:pPr>
        <w:spacing w:after="240"/>
        <w:ind w:right="118" w:firstLine="284"/>
        <w:contextualSpacing/>
        <w:rPr>
          <w:rFonts w:eastAsia="Calibri"/>
          <w:bCs/>
          <w:szCs w:val="20"/>
          <w:lang w:val="id-ID"/>
        </w:rPr>
      </w:pPr>
      <w:r w:rsidRPr="006F6DB5">
        <w:rPr>
          <w:rFonts w:eastAsia="Calibri"/>
          <w:bCs/>
          <w:szCs w:val="20"/>
          <w:lang w:val="id-ID"/>
        </w:rPr>
        <w:t>Diambil sebanyak 2 gram simplisia batang  buah  naga merah dimasukkan ke dalam cawan yang sudah ditara, kemudian dimasukkan ke dalam oven dengan suhu 105</w:t>
      </w:r>
      <w:r w:rsidRPr="006F6DB5">
        <w:rPr>
          <w:rFonts w:eastAsia="Calibri"/>
          <w:bCs/>
          <w:szCs w:val="20"/>
          <w:vertAlign w:val="superscript"/>
          <w:lang w:val="id-ID"/>
        </w:rPr>
        <w:t>0</w:t>
      </w:r>
      <w:r w:rsidRPr="006F6DB5">
        <w:rPr>
          <w:rFonts w:eastAsia="Calibri"/>
          <w:bCs/>
          <w:szCs w:val="20"/>
          <w:lang w:val="id-ID"/>
        </w:rPr>
        <w:t xml:space="preserve">C  lalu ditimbang setiap 30 menit sampai bobot tidak berkurang sama sekali. Bobot </w:t>
      </w:r>
      <w:r w:rsidRPr="006F6DB5">
        <w:rPr>
          <w:rFonts w:eastAsia="Calibri"/>
          <w:bCs/>
          <w:szCs w:val="20"/>
          <w:lang w:val="id-ID"/>
        </w:rPr>
        <w:lastRenderedPageBreak/>
        <w:t>akhir dicatat dan hitung susut pengeringannya  (Depkes RI.</w:t>
      </w:r>
      <w:r w:rsidRPr="006F6DB5">
        <w:rPr>
          <w:rFonts w:eastAsia="Calibri"/>
          <w:bCs/>
          <w:i/>
          <w:szCs w:val="20"/>
          <w:lang w:val="id-ID"/>
        </w:rPr>
        <w:t xml:space="preserve">, </w:t>
      </w:r>
      <w:r w:rsidRPr="006F6DB5">
        <w:rPr>
          <w:rFonts w:eastAsia="Calibri"/>
          <w:bCs/>
          <w:szCs w:val="20"/>
          <w:lang w:val="id-ID"/>
        </w:rPr>
        <w:t xml:space="preserve">2008). </w:t>
      </w:r>
    </w:p>
    <w:p w14:paraId="36C3C980" w14:textId="77777777" w:rsidR="007B42A2" w:rsidRDefault="007B42A2" w:rsidP="007B42A2">
      <w:pPr>
        <w:spacing w:after="240"/>
        <w:ind w:right="118" w:firstLine="284"/>
        <w:contextualSpacing/>
        <w:rPr>
          <w:rFonts w:eastAsia="Calibri"/>
          <w:bCs/>
          <w:szCs w:val="20"/>
          <w:lang w:val="id-ID"/>
        </w:rPr>
      </w:pPr>
      <w:r w:rsidRPr="006F6DB5">
        <w:rPr>
          <w:rFonts w:eastAsia="Calibri"/>
          <w:bCs/>
          <w:szCs w:val="20"/>
          <w:lang w:val="id-ID"/>
        </w:rPr>
        <w:t>Susut pengeringan dihitung dengan menggunakan rumus :</w:t>
      </w:r>
    </w:p>
    <w:p w14:paraId="10160ED7" w14:textId="77777777" w:rsidR="007B42A2" w:rsidRDefault="007B42A2" w:rsidP="007B42A2">
      <w:pPr>
        <w:spacing w:after="240"/>
        <w:ind w:right="118" w:firstLine="284"/>
        <w:contextualSpacing/>
        <w:rPr>
          <w:rFonts w:eastAsia="Calibri"/>
          <w:bCs/>
          <w:szCs w:val="20"/>
          <w:lang w:val="id-ID"/>
        </w:rPr>
      </w:pPr>
    </w:p>
    <w:p w14:paraId="394411B1" w14:textId="77777777" w:rsidR="007B42A2" w:rsidRDefault="007B42A2" w:rsidP="007B42A2">
      <w:pPr>
        <w:tabs>
          <w:tab w:val="right" w:pos="4395"/>
        </w:tabs>
        <w:spacing w:before="120" w:after="120"/>
        <w:rPr>
          <w:color w:val="000000" w:themeColor="text1"/>
        </w:rPr>
      </w:pPr>
      <m:oMath>
        <m:r>
          <w:rPr>
            <w:rFonts w:ascii="Cambria Math" w:eastAsia="Calibri" w:hAnsi="Cambria Math"/>
            <w:szCs w:val="20"/>
            <w:lang w:val="en-GB"/>
          </w:rPr>
          <m:t>Susut pengeringan=</m:t>
        </m:r>
        <m:f>
          <m:fPr>
            <m:ctrlPr>
              <w:rPr>
                <w:rFonts w:ascii="Cambria Math" w:eastAsia="Calibri" w:hAnsi="Cambria Math"/>
                <w:bCs/>
                <w:i/>
                <w:szCs w:val="20"/>
                <w:lang w:val="en-GB"/>
              </w:rPr>
            </m:ctrlPr>
          </m:fPr>
          <m:num>
            <m:r>
              <w:rPr>
                <w:rFonts w:ascii="Cambria Math" w:eastAsia="Calibri" w:hAnsi="Cambria Math"/>
                <w:szCs w:val="20"/>
                <w:lang w:val="en-GB"/>
              </w:rPr>
              <m:t xml:space="preserve">Bobot awal-Bobot akhir </m:t>
            </m:r>
          </m:num>
          <m:den>
            <m:r>
              <w:rPr>
                <w:rFonts w:ascii="Cambria Math" w:eastAsia="Calibri" w:hAnsi="Cambria Math"/>
                <w:szCs w:val="20"/>
                <w:lang w:val="en-GB"/>
              </w:rPr>
              <m:t>Bobot awal</m:t>
            </m:r>
          </m:den>
        </m:f>
        <m:r>
          <w:rPr>
            <w:rFonts w:ascii="Cambria Math" w:eastAsia="Calibri" w:hAnsi="Cambria Math"/>
            <w:szCs w:val="20"/>
            <w:lang w:val="en-GB"/>
          </w:rPr>
          <m:t>x100%</m:t>
        </m:r>
      </m:oMath>
      <w:r w:rsidRPr="007208FA">
        <w:rPr>
          <w:color w:val="000000" w:themeColor="text1"/>
          <w:szCs w:val="20"/>
        </w:rPr>
        <w:fldChar w:fldCharType="begin"/>
      </w:r>
      <w:r w:rsidRPr="007208FA">
        <w:rPr>
          <w:color w:val="000000" w:themeColor="text1"/>
          <w:szCs w:val="20"/>
        </w:rPr>
        <w:instrText xml:space="preserve"> QUOTE </w:instrText>
      </w:r>
      <m:oMath>
        <m:r>
          <m:rPr>
            <m:sty m:val="p"/>
          </m:rPr>
          <w:rPr>
            <w:rFonts w:ascii="Cambria Math" w:eastAsia="Times New Roman" w:hAnsi="Cambria Math"/>
            <w:color w:val="000000" w:themeColor="text1"/>
            <w:szCs w:val="20"/>
          </w:rPr>
          <m:t>f</m:t>
        </m:r>
        <m:d>
          <m:dPr>
            <m:ctrlPr>
              <w:rPr>
                <w:rFonts w:ascii="Cambria Math" w:eastAsia="Times New Roman" w:hAnsi="Cambria Math"/>
                <w:color w:val="000000" w:themeColor="text1"/>
                <w:szCs w:val="20"/>
              </w:rPr>
            </m:ctrlPr>
          </m:dPr>
          <m:e>
            <m:r>
              <m:rPr>
                <m:sty m:val="p"/>
              </m:rPr>
              <w:rPr>
                <w:rFonts w:ascii="Cambria Math" w:eastAsia="Times New Roman" w:hAnsi="Cambria Math"/>
                <w:color w:val="000000" w:themeColor="text1"/>
                <w:szCs w:val="20"/>
              </w:rPr>
              <m:t>x</m:t>
            </m:r>
          </m:e>
        </m:d>
        <m:r>
          <m:rPr>
            <m:sty m:val="p"/>
          </m:rPr>
          <w:rPr>
            <w:rFonts w:ascii="Cambria Math" w:eastAsia="Times New Roman"/>
            <w:color w:val="000000" w:themeColor="text1"/>
            <w:szCs w:val="20"/>
          </w:rPr>
          <m:t>=</m:t>
        </m:r>
        <m:sSub>
          <m:sSubPr>
            <m:ctrlPr>
              <w:rPr>
                <w:rFonts w:ascii="Cambria Math" w:eastAsia="Times New Roman" w:hAnsi="Cambria Math"/>
                <w:color w:val="000000" w:themeColor="text1"/>
                <w:szCs w:val="20"/>
              </w:rPr>
            </m:ctrlPr>
          </m:sSubPr>
          <m:e>
            <m:r>
              <m:rPr>
                <m:sty m:val="p"/>
              </m:rPr>
              <w:rPr>
                <w:rFonts w:ascii="Cambria Math" w:eastAsia="Times New Roman" w:hAnsi="Cambria Math"/>
                <w:color w:val="000000" w:themeColor="text1"/>
                <w:szCs w:val="20"/>
              </w:rPr>
              <m:t>a</m:t>
            </m:r>
          </m:e>
          <m:sub>
            <m:r>
              <m:rPr>
                <m:sty m:val="p"/>
              </m:rPr>
              <w:rPr>
                <w:rFonts w:ascii="Cambria Math" w:eastAsia="Times New Roman"/>
                <w:color w:val="000000" w:themeColor="text1"/>
                <w:szCs w:val="20"/>
              </w:rPr>
              <m:t>0</m:t>
            </m:r>
          </m:sub>
        </m:sSub>
        <m:r>
          <m:rPr>
            <m:sty m:val="p"/>
          </m:rPr>
          <w:rPr>
            <w:rFonts w:ascii="Cambria Math" w:eastAsia="Times New Roman"/>
            <w:color w:val="000000" w:themeColor="text1"/>
            <w:szCs w:val="20"/>
          </w:rPr>
          <m:t>+</m:t>
        </m:r>
        <m:nary>
          <m:naryPr>
            <m:chr m:val="∑"/>
            <m:grow m:val="1"/>
            <m:ctrlPr>
              <w:rPr>
                <w:rFonts w:ascii="Cambria Math" w:eastAsia="Times New Roman" w:hAnsi="Cambria Math"/>
                <w:color w:val="000000" w:themeColor="text1"/>
                <w:szCs w:val="20"/>
              </w:rPr>
            </m:ctrlPr>
          </m:naryPr>
          <m:sub>
            <m:r>
              <m:rPr>
                <m:sty m:val="p"/>
              </m:rPr>
              <w:rPr>
                <w:rFonts w:ascii="Cambria Math" w:eastAsia="Times New Roman" w:hAnsi="Cambria Math"/>
                <w:color w:val="000000" w:themeColor="text1"/>
                <w:szCs w:val="20"/>
              </w:rPr>
              <m:t>n</m:t>
            </m:r>
            <m:r>
              <m:rPr>
                <m:sty m:val="p"/>
              </m:rPr>
              <w:rPr>
                <w:rFonts w:ascii="Cambria Math" w:eastAsia="Times New Roman"/>
                <w:color w:val="000000" w:themeColor="text1"/>
                <w:szCs w:val="20"/>
              </w:rPr>
              <m:t>=1</m:t>
            </m:r>
          </m:sub>
          <m:sup>
            <m:r>
              <m:rPr>
                <m:sty m:val="p"/>
              </m:rPr>
              <w:rPr>
                <w:rFonts w:ascii="Cambria Math" w:eastAsia="Times New Roman"/>
                <w:color w:val="000000" w:themeColor="text1"/>
                <w:szCs w:val="20"/>
              </w:rPr>
              <m:t>∞</m:t>
            </m:r>
          </m:sup>
          <m:e>
            <m:d>
              <m:dPr>
                <m:ctrlPr>
                  <w:rPr>
                    <w:rFonts w:ascii="Cambria Math" w:eastAsia="Times New Roman" w:hAnsi="Cambria Math"/>
                    <w:color w:val="000000" w:themeColor="text1"/>
                    <w:szCs w:val="20"/>
                  </w:rPr>
                </m:ctrlPr>
              </m:dPr>
              <m:e>
                <m:sSub>
                  <m:sSubPr>
                    <m:ctrlPr>
                      <w:rPr>
                        <w:rFonts w:ascii="Cambria Math" w:eastAsia="Times New Roman" w:hAnsi="Cambria Math"/>
                        <w:color w:val="000000" w:themeColor="text1"/>
                        <w:szCs w:val="20"/>
                      </w:rPr>
                    </m:ctrlPr>
                  </m:sSubPr>
                  <m:e>
                    <m:r>
                      <m:rPr>
                        <m:sty m:val="p"/>
                      </m:rPr>
                      <w:rPr>
                        <w:rFonts w:ascii="Cambria Math" w:eastAsia="Cambria Math" w:hAnsi="Cambria Math"/>
                        <w:color w:val="000000" w:themeColor="text1"/>
                        <w:szCs w:val="20"/>
                      </w:rPr>
                      <m:t>a</m:t>
                    </m:r>
                  </m:e>
                  <m:sub>
                    <m:r>
                      <m:rPr>
                        <m:sty m:val="p"/>
                      </m:rPr>
                      <w:rPr>
                        <w:rFonts w:ascii="Cambria Math" w:eastAsia="Cambria Math" w:hAnsi="Cambria Math"/>
                        <w:color w:val="000000" w:themeColor="text1"/>
                        <w:szCs w:val="20"/>
                      </w:rPr>
                      <m:t>n</m:t>
                    </m:r>
                  </m:sub>
                </m:sSub>
                <m:r>
                  <m:rPr>
                    <m:sty m:val="p"/>
                  </m:rPr>
                  <w:rPr>
                    <w:rFonts w:ascii="Cambria Math" w:eastAsia="Cambria Math"/>
                    <w:color w:val="000000" w:themeColor="text1"/>
                    <w:szCs w:val="20"/>
                  </w:rPr>
                  <m:t>+</m:t>
                </m:r>
                <m:sSub>
                  <m:sSubPr>
                    <m:ctrlPr>
                      <w:rPr>
                        <w:rFonts w:ascii="Cambria Math" w:eastAsia="Times New Roman" w:hAnsi="Cambria Math"/>
                        <w:color w:val="000000" w:themeColor="text1"/>
                        <w:szCs w:val="20"/>
                      </w:rPr>
                    </m:ctrlPr>
                  </m:sSubPr>
                  <m:e>
                    <m:r>
                      <m:rPr>
                        <m:sty m:val="p"/>
                      </m:rPr>
                      <w:rPr>
                        <w:rFonts w:ascii="Cambria Math" w:eastAsia="Cambria Math" w:hAnsi="Cambria Math"/>
                        <w:color w:val="000000" w:themeColor="text1"/>
                        <w:szCs w:val="20"/>
                      </w:rPr>
                      <m:t>b</m:t>
                    </m:r>
                  </m:e>
                  <m:sub>
                    <m:r>
                      <m:rPr>
                        <m:sty m:val="p"/>
                      </m:rPr>
                      <w:rPr>
                        <w:rFonts w:ascii="Cambria Math" w:eastAsia="Cambria Math" w:hAnsi="Cambria Math"/>
                        <w:color w:val="000000" w:themeColor="text1"/>
                        <w:szCs w:val="20"/>
                      </w:rPr>
                      <m:t>n</m:t>
                    </m:r>
                  </m:sub>
                </m:sSub>
                <m:func>
                  <m:funcPr>
                    <m:ctrlPr>
                      <w:rPr>
                        <w:rFonts w:ascii="Cambria Math" w:eastAsia="Times New Roman" w:hAnsi="Cambria Math"/>
                        <w:color w:val="000000" w:themeColor="text1"/>
                        <w:szCs w:val="20"/>
                      </w:rPr>
                    </m:ctrlPr>
                  </m:funcPr>
                  <m:fName>
                    <m:r>
                      <m:rPr>
                        <m:sty m:val="p"/>
                      </m:rPr>
                      <w:rPr>
                        <w:rFonts w:ascii="Cambria Math" w:eastAsia="Cambria Math"/>
                        <w:color w:val="000000" w:themeColor="text1"/>
                        <w:szCs w:val="20"/>
                      </w:rPr>
                      <m:t>sin</m:t>
                    </m:r>
                  </m:fName>
                  <m:e>
                    <m:f>
                      <m:fPr>
                        <m:ctrlPr>
                          <w:rPr>
                            <w:rFonts w:ascii="Cambria Math" w:eastAsia="Times New Roman" w:hAnsi="Cambria Math"/>
                            <w:color w:val="000000" w:themeColor="text1"/>
                            <w:szCs w:val="20"/>
                          </w:rPr>
                        </m:ctrlPr>
                      </m:fPr>
                      <m:num>
                        <m:r>
                          <m:rPr>
                            <m:sty m:val="p"/>
                          </m:rPr>
                          <w:rPr>
                            <w:rFonts w:ascii="Cambria Math" w:eastAsia="Cambria Math" w:hAnsi="Cambria Math"/>
                            <w:color w:val="000000" w:themeColor="text1"/>
                            <w:szCs w:val="20"/>
                          </w:rPr>
                          <m:t>nπx</m:t>
                        </m:r>
                      </m:num>
                      <m:den>
                        <m:r>
                          <m:rPr>
                            <m:sty m:val="p"/>
                          </m:rPr>
                          <w:rPr>
                            <w:rFonts w:ascii="Cambria Math" w:eastAsia="Cambria Math" w:hAnsi="Cambria Math"/>
                            <w:color w:val="000000" w:themeColor="text1"/>
                            <w:szCs w:val="20"/>
                          </w:rPr>
                          <m:t>L</m:t>
                        </m:r>
                      </m:den>
                    </m:f>
                  </m:e>
                </m:func>
              </m:e>
            </m:d>
          </m:e>
        </m:nary>
      </m:oMath>
      <w:r w:rsidRPr="007208FA">
        <w:rPr>
          <w:color w:val="000000" w:themeColor="text1"/>
          <w:szCs w:val="20"/>
        </w:rPr>
        <w:instrText xml:space="preserve"> </w:instrText>
      </w:r>
      <w:r w:rsidRPr="007208FA">
        <w:rPr>
          <w:color w:val="000000" w:themeColor="text1"/>
          <w:szCs w:val="20"/>
        </w:rPr>
        <w:fldChar w:fldCharType="end"/>
      </w:r>
      <w:r w:rsidRPr="007208FA">
        <w:rPr>
          <w:color w:val="000000" w:themeColor="text1"/>
        </w:rPr>
        <w:tab/>
        <w:t>(</w:t>
      </w:r>
      <w:r>
        <w:rPr>
          <w:color w:val="000000" w:themeColor="text1"/>
        </w:rPr>
        <w:t>2</w:t>
      </w:r>
      <w:r w:rsidRPr="007208FA">
        <w:rPr>
          <w:color w:val="000000" w:themeColor="text1"/>
        </w:rPr>
        <w:t>)</w:t>
      </w:r>
    </w:p>
    <w:p w14:paraId="03678700" w14:textId="77777777" w:rsidR="007B42A2" w:rsidRPr="006F6DB5" w:rsidRDefault="007B42A2" w:rsidP="007B42A2">
      <w:pPr>
        <w:spacing w:after="240"/>
        <w:ind w:right="118" w:firstLine="284"/>
        <w:contextualSpacing/>
        <w:rPr>
          <w:rFonts w:eastAsia="Calibri"/>
          <w:bCs/>
          <w:szCs w:val="20"/>
          <w:lang w:val="id-ID"/>
        </w:rPr>
      </w:pPr>
    </w:p>
    <w:p w14:paraId="35B2BA5B" w14:textId="77777777" w:rsidR="007B42A2" w:rsidRPr="00DE1F5F" w:rsidRDefault="007B42A2" w:rsidP="003127A3">
      <w:pPr>
        <w:pStyle w:val="Heading3"/>
        <w:spacing w:after="240"/>
        <w:ind w:left="0" w:firstLine="0"/>
        <w:jc w:val="both"/>
        <w:rPr>
          <w:rFonts w:ascii="Arial" w:eastAsia="Calibri" w:hAnsi="Arial"/>
          <w:b w:val="0"/>
          <w:i w:val="0"/>
          <w:iCs/>
          <w:sz w:val="20"/>
          <w:szCs w:val="20"/>
          <w:lang w:val="en-GB"/>
        </w:rPr>
      </w:pPr>
      <w:r w:rsidRPr="00DE1F5F">
        <w:rPr>
          <w:rFonts w:ascii="Arial" w:eastAsia="Calibri" w:hAnsi="Arial"/>
          <w:i w:val="0"/>
          <w:iCs/>
          <w:sz w:val="20"/>
          <w:szCs w:val="20"/>
          <w:lang w:val="en-GB"/>
        </w:rPr>
        <w:t>Penetapan Kadar Sari Larut Air</w:t>
      </w:r>
    </w:p>
    <w:p w14:paraId="24A4071B" w14:textId="77777777" w:rsidR="007B42A2" w:rsidRPr="00DE1F5F" w:rsidRDefault="007B42A2" w:rsidP="007B42A2">
      <w:pPr>
        <w:spacing w:after="240"/>
        <w:ind w:right="141" w:firstLine="284"/>
        <w:contextualSpacing/>
        <w:rPr>
          <w:rFonts w:eastAsia="Calibri"/>
          <w:bCs/>
          <w:iCs/>
          <w:szCs w:val="20"/>
          <w:lang w:val="id-ID"/>
        </w:rPr>
      </w:pPr>
      <w:r w:rsidRPr="00DE1F5F">
        <w:rPr>
          <w:rFonts w:eastAsia="Calibri"/>
          <w:bCs/>
          <w:iCs/>
          <w:szCs w:val="20"/>
          <w:lang w:val="id-ID"/>
        </w:rPr>
        <w:t>Timbang sebanyak 5 gram serbuk simplisia batang buah naga merah dimaserasi dengan 100 ml air dan kloroform, 2,5 ml kloroform dalam 1000 ml aquadest selama 24 jam menggunakan labu tersumbat sambil sekali-kali dikocok selama 6 jam pertama, kemudian didiamkan. Disaring cepat, 20 ml filtrat diuapkan dalam cawan dangkal berdasar rata (yang telah ditara) di atas penangas air hingga kering, sisanya dipanaskan pada suhu 105</w:t>
      </w:r>
      <w:r w:rsidRPr="00DE1F5F">
        <w:rPr>
          <w:rFonts w:eastAsia="Calibri"/>
          <w:bCs/>
          <w:iCs/>
          <w:szCs w:val="20"/>
          <w:vertAlign w:val="superscript"/>
          <w:lang w:val="id-ID"/>
        </w:rPr>
        <w:t>0</w:t>
      </w:r>
      <w:r w:rsidRPr="00DE1F5F">
        <w:rPr>
          <w:rFonts w:eastAsia="Calibri"/>
          <w:bCs/>
          <w:iCs/>
          <w:szCs w:val="20"/>
          <w:lang w:val="id-ID"/>
        </w:rPr>
        <w:t xml:space="preserve">C sampai bobot tetap, kadar dihitung dalam persen terhadap bahan yang telah dikeringkan di udara  (Farmakope Herbal Indonesia, edisi II, 2017). </w:t>
      </w:r>
    </w:p>
    <w:p w14:paraId="43B16CAD" w14:textId="77777777" w:rsidR="007B42A2" w:rsidRPr="00DE1F5F" w:rsidRDefault="007B42A2" w:rsidP="007B42A2">
      <w:pPr>
        <w:spacing w:after="240"/>
        <w:ind w:firstLine="284"/>
        <w:contextualSpacing/>
        <w:rPr>
          <w:rFonts w:eastAsia="Calibri"/>
          <w:bCs/>
          <w:iCs/>
          <w:szCs w:val="20"/>
          <w:lang w:val="id-ID"/>
        </w:rPr>
      </w:pPr>
      <w:r w:rsidRPr="00DE1F5F">
        <w:rPr>
          <w:rFonts w:eastAsia="Calibri"/>
          <w:bCs/>
          <w:iCs/>
          <w:szCs w:val="20"/>
          <w:lang w:val="id-ID"/>
        </w:rPr>
        <w:t>Kadar sari larut dihitung dengan rumus :</w:t>
      </w:r>
    </w:p>
    <w:p w14:paraId="08A308D6" w14:textId="77777777" w:rsidR="007B42A2" w:rsidRPr="00DE1F5F" w:rsidRDefault="007B42A2" w:rsidP="007B42A2">
      <w:pPr>
        <w:spacing w:after="240"/>
        <w:ind w:firstLine="284"/>
        <w:contextualSpacing/>
        <w:rPr>
          <w:rFonts w:eastAsia="Calibri"/>
          <w:bCs/>
          <w:iCs/>
          <w:szCs w:val="20"/>
          <w:lang w:val="id-ID"/>
        </w:rPr>
      </w:pPr>
    </w:p>
    <w:p w14:paraId="7196A100" w14:textId="710D3E88" w:rsidR="007B42A2" w:rsidRPr="00DE1F5F" w:rsidRDefault="00DE1F5F" w:rsidP="007B42A2">
      <w:pPr>
        <w:tabs>
          <w:tab w:val="right" w:pos="4395"/>
        </w:tabs>
        <w:spacing w:before="120" w:after="120"/>
        <w:rPr>
          <w:iCs/>
          <w:color w:val="000000" w:themeColor="text1"/>
        </w:rPr>
      </w:pPr>
      <m:oMath>
        <m:r>
          <m:rPr>
            <m:sty m:val="p"/>
          </m:rPr>
          <w:rPr>
            <w:rFonts w:ascii="Cambria Math" w:eastAsia="Calibri" w:hAnsi="Cambria Math"/>
            <w:szCs w:val="20"/>
            <w:lang w:val="en-GB"/>
          </w:rPr>
          <m:t>Kadar sari larut air=</m:t>
        </m:r>
        <m:f>
          <m:fPr>
            <m:ctrlPr>
              <w:rPr>
                <w:rFonts w:ascii="Cambria Math" w:eastAsia="Calibri" w:hAnsi="Cambria Math"/>
                <w:bCs/>
                <w:iCs/>
                <w:szCs w:val="20"/>
                <w:lang w:val="en-GB"/>
              </w:rPr>
            </m:ctrlPr>
          </m:fPr>
          <m:num>
            <m:r>
              <m:rPr>
                <m:sty m:val="p"/>
              </m:rPr>
              <w:rPr>
                <w:rFonts w:ascii="Cambria Math" w:eastAsia="Calibri" w:hAnsi="Cambria Math"/>
                <w:szCs w:val="20"/>
                <w:lang w:val="en-GB"/>
              </w:rPr>
              <m:t>berat sari larut air</m:t>
            </m:r>
          </m:num>
          <m:den>
            <m:r>
              <m:rPr>
                <m:sty m:val="p"/>
              </m:rPr>
              <w:rPr>
                <w:rFonts w:ascii="Cambria Math" w:eastAsia="Calibri" w:hAnsi="Cambria Math"/>
                <w:szCs w:val="20"/>
                <w:lang w:val="en-GB"/>
              </w:rPr>
              <m:t>berat bahan awal</m:t>
            </m:r>
          </m:den>
        </m:f>
        <m:r>
          <m:rPr>
            <m:sty m:val="p"/>
          </m:rPr>
          <w:rPr>
            <w:rFonts w:ascii="Cambria Math" w:eastAsia="Calibri" w:hAnsi="Cambria Math"/>
            <w:szCs w:val="20"/>
            <w:lang w:val="en-GB"/>
          </w:rPr>
          <m:t>x</m:t>
        </m:r>
        <m:f>
          <m:fPr>
            <m:ctrlPr>
              <w:rPr>
                <w:rFonts w:ascii="Cambria Math" w:eastAsia="Calibri" w:hAnsi="Cambria Math"/>
                <w:bCs/>
                <w:iCs/>
                <w:szCs w:val="20"/>
                <w:lang w:val="en-GB"/>
              </w:rPr>
            </m:ctrlPr>
          </m:fPr>
          <m:num>
            <m:r>
              <m:rPr>
                <m:sty m:val="p"/>
              </m:rPr>
              <w:rPr>
                <w:rFonts w:ascii="Cambria Math" w:eastAsia="Calibri" w:hAnsi="Cambria Math"/>
                <w:szCs w:val="20"/>
                <w:lang w:val="en-GB"/>
              </w:rPr>
              <m:t>100</m:t>
            </m:r>
          </m:num>
          <m:den>
            <m:r>
              <m:rPr>
                <m:sty m:val="p"/>
              </m:rPr>
              <w:rPr>
                <w:rFonts w:ascii="Cambria Math" w:eastAsia="Calibri" w:hAnsi="Cambria Math"/>
                <w:szCs w:val="20"/>
                <w:lang w:val="en-GB"/>
              </w:rPr>
              <m:t>20</m:t>
            </m:r>
          </m:den>
        </m:f>
        <m:r>
          <m:rPr>
            <m:sty m:val="p"/>
          </m:rPr>
          <w:rPr>
            <w:rFonts w:ascii="Cambria Math" w:eastAsia="Calibri" w:hAnsi="Cambria Math"/>
            <w:szCs w:val="20"/>
            <w:lang w:val="en-GB"/>
          </w:rPr>
          <m:t>x100%</m:t>
        </m:r>
      </m:oMath>
      <w:r w:rsidR="007B42A2" w:rsidRPr="00DE1F5F">
        <w:rPr>
          <w:iCs/>
          <w:color w:val="000000" w:themeColor="text1"/>
          <w:szCs w:val="20"/>
        </w:rPr>
        <w:fldChar w:fldCharType="begin"/>
      </w:r>
      <w:r w:rsidR="007B42A2" w:rsidRPr="00DE1F5F">
        <w:rPr>
          <w:iCs/>
          <w:color w:val="000000" w:themeColor="text1"/>
          <w:szCs w:val="20"/>
        </w:rPr>
        <w:instrText xml:space="preserve"> QUOTE </w:instrText>
      </w:r>
      <m:oMath>
        <m:r>
          <m:rPr>
            <m:sty m:val="p"/>
          </m:rPr>
          <w:rPr>
            <w:rFonts w:ascii="Cambria Math" w:eastAsia="Times New Roman" w:hAnsi="Cambria Math"/>
            <w:color w:val="000000" w:themeColor="text1"/>
            <w:szCs w:val="20"/>
          </w:rPr>
          <m:t>f</m:t>
        </m:r>
        <m:d>
          <m:dPr>
            <m:ctrlPr>
              <w:rPr>
                <w:rFonts w:ascii="Cambria Math" w:eastAsia="Times New Roman" w:hAnsi="Cambria Math"/>
                <w:iCs/>
                <w:color w:val="000000" w:themeColor="text1"/>
                <w:szCs w:val="20"/>
              </w:rPr>
            </m:ctrlPr>
          </m:dPr>
          <m:e>
            <m:r>
              <m:rPr>
                <m:sty m:val="p"/>
              </m:rPr>
              <w:rPr>
                <w:rFonts w:ascii="Cambria Math" w:eastAsia="Times New Roman" w:hAnsi="Cambria Math"/>
                <w:color w:val="000000" w:themeColor="text1"/>
                <w:szCs w:val="20"/>
              </w:rPr>
              <m:t>x</m:t>
            </m:r>
          </m:e>
        </m:d>
        <m:r>
          <m:rPr>
            <m:sty m:val="p"/>
          </m:rPr>
          <w:rPr>
            <w:rFonts w:ascii="Cambria Math" w:eastAsia="Times New Roman"/>
            <w:color w:val="000000" w:themeColor="text1"/>
            <w:szCs w:val="20"/>
          </w:rPr>
          <m:t>=</m:t>
        </m:r>
        <m:sSub>
          <m:sSubPr>
            <m:ctrlPr>
              <w:rPr>
                <w:rFonts w:ascii="Cambria Math" w:eastAsia="Times New Roman" w:hAnsi="Cambria Math"/>
                <w:iCs/>
                <w:color w:val="000000" w:themeColor="text1"/>
                <w:szCs w:val="20"/>
              </w:rPr>
            </m:ctrlPr>
          </m:sSubPr>
          <m:e>
            <m:r>
              <m:rPr>
                <m:sty m:val="p"/>
              </m:rPr>
              <w:rPr>
                <w:rFonts w:ascii="Cambria Math" w:eastAsia="Times New Roman" w:hAnsi="Cambria Math"/>
                <w:color w:val="000000" w:themeColor="text1"/>
                <w:szCs w:val="20"/>
              </w:rPr>
              <m:t>a</m:t>
            </m:r>
          </m:e>
          <m:sub>
            <m:r>
              <m:rPr>
                <m:sty m:val="p"/>
              </m:rPr>
              <w:rPr>
                <w:rFonts w:ascii="Cambria Math" w:eastAsia="Times New Roman"/>
                <w:color w:val="000000" w:themeColor="text1"/>
                <w:szCs w:val="20"/>
              </w:rPr>
              <m:t>0</m:t>
            </m:r>
          </m:sub>
        </m:sSub>
        <m:r>
          <m:rPr>
            <m:sty m:val="p"/>
          </m:rPr>
          <w:rPr>
            <w:rFonts w:ascii="Cambria Math" w:eastAsia="Times New Roman"/>
            <w:color w:val="000000" w:themeColor="text1"/>
            <w:szCs w:val="20"/>
          </w:rPr>
          <m:t>+</m:t>
        </m:r>
        <m:nary>
          <m:naryPr>
            <m:chr m:val="∑"/>
            <m:grow m:val="1"/>
            <m:ctrlPr>
              <w:rPr>
                <w:rFonts w:ascii="Cambria Math" w:eastAsia="Times New Roman" w:hAnsi="Cambria Math"/>
                <w:iCs/>
                <w:color w:val="000000" w:themeColor="text1"/>
                <w:szCs w:val="20"/>
              </w:rPr>
            </m:ctrlPr>
          </m:naryPr>
          <m:sub>
            <m:r>
              <m:rPr>
                <m:sty m:val="p"/>
              </m:rPr>
              <w:rPr>
                <w:rFonts w:ascii="Cambria Math" w:eastAsia="Times New Roman" w:hAnsi="Cambria Math"/>
                <w:color w:val="000000" w:themeColor="text1"/>
                <w:szCs w:val="20"/>
              </w:rPr>
              <m:t>n</m:t>
            </m:r>
            <m:r>
              <m:rPr>
                <m:sty m:val="p"/>
              </m:rPr>
              <w:rPr>
                <w:rFonts w:ascii="Cambria Math" w:eastAsia="Times New Roman"/>
                <w:color w:val="000000" w:themeColor="text1"/>
                <w:szCs w:val="20"/>
              </w:rPr>
              <m:t>=1</m:t>
            </m:r>
          </m:sub>
          <m:sup>
            <m:r>
              <m:rPr>
                <m:sty m:val="p"/>
              </m:rPr>
              <w:rPr>
                <w:rFonts w:ascii="Cambria Math" w:eastAsia="Times New Roman"/>
                <w:color w:val="000000" w:themeColor="text1"/>
                <w:szCs w:val="20"/>
              </w:rPr>
              <m:t>∞</m:t>
            </m:r>
          </m:sup>
          <m:e>
            <m:d>
              <m:dPr>
                <m:ctrlPr>
                  <w:rPr>
                    <w:rFonts w:ascii="Cambria Math" w:eastAsia="Times New Roman" w:hAnsi="Cambria Math"/>
                    <w:iCs/>
                    <w:color w:val="000000" w:themeColor="text1"/>
                    <w:szCs w:val="20"/>
                  </w:rPr>
                </m:ctrlPr>
              </m:dPr>
              <m:e>
                <m:sSub>
                  <m:sSubPr>
                    <m:ctrlPr>
                      <w:rPr>
                        <w:rFonts w:ascii="Cambria Math" w:eastAsia="Times New Roman" w:hAnsi="Cambria Math"/>
                        <w:iCs/>
                        <w:color w:val="000000" w:themeColor="text1"/>
                        <w:szCs w:val="20"/>
                      </w:rPr>
                    </m:ctrlPr>
                  </m:sSubPr>
                  <m:e>
                    <m:r>
                      <m:rPr>
                        <m:sty m:val="p"/>
                      </m:rPr>
                      <w:rPr>
                        <w:rFonts w:ascii="Cambria Math" w:eastAsia="Cambria Math" w:hAnsi="Cambria Math"/>
                        <w:color w:val="000000" w:themeColor="text1"/>
                        <w:szCs w:val="20"/>
                      </w:rPr>
                      <m:t>a</m:t>
                    </m:r>
                  </m:e>
                  <m:sub>
                    <m:r>
                      <m:rPr>
                        <m:sty m:val="p"/>
                      </m:rPr>
                      <w:rPr>
                        <w:rFonts w:ascii="Cambria Math" w:eastAsia="Cambria Math" w:hAnsi="Cambria Math"/>
                        <w:color w:val="000000" w:themeColor="text1"/>
                        <w:szCs w:val="20"/>
                      </w:rPr>
                      <m:t>n</m:t>
                    </m:r>
                  </m:sub>
                </m:sSub>
                <m:r>
                  <m:rPr>
                    <m:sty m:val="p"/>
                  </m:rPr>
                  <w:rPr>
                    <w:rFonts w:ascii="Cambria Math" w:eastAsia="Cambria Math"/>
                    <w:color w:val="000000" w:themeColor="text1"/>
                    <w:szCs w:val="20"/>
                  </w:rPr>
                  <m:t>+</m:t>
                </m:r>
                <m:sSub>
                  <m:sSubPr>
                    <m:ctrlPr>
                      <w:rPr>
                        <w:rFonts w:ascii="Cambria Math" w:eastAsia="Times New Roman" w:hAnsi="Cambria Math"/>
                        <w:iCs/>
                        <w:color w:val="000000" w:themeColor="text1"/>
                        <w:szCs w:val="20"/>
                      </w:rPr>
                    </m:ctrlPr>
                  </m:sSubPr>
                  <m:e>
                    <m:r>
                      <m:rPr>
                        <m:sty m:val="p"/>
                      </m:rPr>
                      <w:rPr>
                        <w:rFonts w:ascii="Cambria Math" w:eastAsia="Cambria Math" w:hAnsi="Cambria Math"/>
                        <w:color w:val="000000" w:themeColor="text1"/>
                        <w:szCs w:val="20"/>
                      </w:rPr>
                      <m:t>b</m:t>
                    </m:r>
                  </m:e>
                  <m:sub>
                    <m:r>
                      <m:rPr>
                        <m:sty m:val="p"/>
                      </m:rPr>
                      <w:rPr>
                        <w:rFonts w:ascii="Cambria Math" w:eastAsia="Cambria Math" w:hAnsi="Cambria Math"/>
                        <w:color w:val="000000" w:themeColor="text1"/>
                        <w:szCs w:val="20"/>
                      </w:rPr>
                      <m:t>n</m:t>
                    </m:r>
                  </m:sub>
                </m:sSub>
                <m:func>
                  <m:funcPr>
                    <m:ctrlPr>
                      <w:rPr>
                        <w:rFonts w:ascii="Cambria Math" w:eastAsia="Times New Roman" w:hAnsi="Cambria Math"/>
                        <w:iCs/>
                        <w:color w:val="000000" w:themeColor="text1"/>
                        <w:szCs w:val="20"/>
                      </w:rPr>
                    </m:ctrlPr>
                  </m:funcPr>
                  <m:fName>
                    <m:r>
                      <m:rPr>
                        <m:sty m:val="p"/>
                      </m:rPr>
                      <w:rPr>
                        <w:rFonts w:ascii="Cambria Math" w:eastAsia="Cambria Math"/>
                        <w:color w:val="000000" w:themeColor="text1"/>
                        <w:szCs w:val="20"/>
                      </w:rPr>
                      <m:t>sin</m:t>
                    </m:r>
                  </m:fName>
                  <m:e>
                    <m:f>
                      <m:fPr>
                        <m:ctrlPr>
                          <w:rPr>
                            <w:rFonts w:ascii="Cambria Math" w:eastAsia="Times New Roman" w:hAnsi="Cambria Math"/>
                            <w:iCs/>
                            <w:color w:val="000000" w:themeColor="text1"/>
                            <w:szCs w:val="20"/>
                          </w:rPr>
                        </m:ctrlPr>
                      </m:fPr>
                      <m:num>
                        <m:r>
                          <m:rPr>
                            <m:sty m:val="p"/>
                          </m:rPr>
                          <w:rPr>
                            <w:rFonts w:ascii="Cambria Math" w:eastAsia="Cambria Math" w:hAnsi="Cambria Math"/>
                            <w:color w:val="000000" w:themeColor="text1"/>
                            <w:szCs w:val="20"/>
                          </w:rPr>
                          <m:t>nπx</m:t>
                        </m:r>
                      </m:num>
                      <m:den>
                        <m:r>
                          <m:rPr>
                            <m:sty m:val="p"/>
                          </m:rPr>
                          <w:rPr>
                            <w:rFonts w:ascii="Cambria Math" w:eastAsia="Cambria Math" w:hAnsi="Cambria Math"/>
                            <w:color w:val="000000" w:themeColor="text1"/>
                            <w:szCs w:val="20"/>
                          </w:rPr>
                          <m:t>L</m:t>
                        </m:r>
                      </m:den>
                    </m:f>
                  </m:e>
                </m:func>
              </m:e>
            </m:d>
          </m:e>
        </m:nary>
      </m:oMath>
      <w:r w:rsidR="007B42A2" w:rsidRPr="00DE1F5F">
        <w:rPr>
          <w:iCs/>
          <w:color w:val="000000" w:themeColor="text1"/>
          <w:szCs w:val="20"/>
        </w:rPr>
        <w:instrText xml:space="preserve"> </w:instrText>
      </w:r>
      <w:r w:rsidR="007B42A2" w:rsidRPr="00DE1F5F">
        <w:rPr>
          <w:iCs/>
          <w:color w:val="000000" w:themeColor="text1"/>
          <w:szCs w:val="20"/>
        </w:rPr>
        <w:fldChar w:fldCharType="end"/>
      </w:r>
      <w:r w:rsidR="007B42A2" w:rsidRPr="00DE1F5F">
        <w:rPr>
          <w:iCs/>
          <w:color w:val="000000" w:themeColor="text1"/>
        </w:rPr>
        <w:tab/>
        <w:t>(3)</w:t>
      </w:r>
    </w:p>
    <w:p w14:paraId="3AAB8419" w14:textId="77777777" w:rsidR="007B42A2" w:rsidRPr="00DE1F5F" w:rsidRDefault="007B42A2" w:rsidP="007B42A2">
      <w:pPr>
        <w:spacing w:after="240"/>
        <w:ind w:firstLine="284"/>
        <w:contextualSpacing/>
        <w:rPr>
          <w:rFonts w:eastAsia="Calibri"/>
          <w:bCs/>
          <w:iCs/>
          <w:szCs w:val="20"/>
          <w:lang w:val="id-ID"/>
        </w:rPr>
      </w:pPr>
    </w:p>
    <w:p w14:paraId="60F779BD" w14:textId="77777777" w:rsidR="007B42A2" w:rsidRPr="00DE1F5F" w:rsidRDefault="007B42A2" w:rsidP="003127A3">
      <w:pPr>
        <w:pStyle w:val="Heading3"/>
        <w:spacing w:after="240"/>
        <w:ind w:left="0" w:firstLine="0"/>
        <w:jc w:val="both"/>
        <w:rPr>
          <w:rFonts w:ascii="Arial" w:eastAsia="Calibri" w:hAnsi="Arial"/>
          <w:b w:val="0"/>
          <w:i w:val="0"/>
          <w:iCs/>
          <w:sz w:val="20"/>
          <w:szCs w:val="20"/>
          <w:lang w:val="en-GB"/>
        </w:rPr>
      </w:pPr>
      <w:r w:rsidRPr="00DE1F5F">
        <w:rPr>
          <w:rFonts w:ascii="Arial" w:eastAsia="Calibri" w:hAnsi="Arial"/>
          <w:i w:val="0"/>
          <w:iCs/>
          <w:sz w:val="20"/>
          <w:szCs w:val="20"/>
          <w:lang w:val="en-GB"/>
        </w:rPr>
        <w:t>Penetapan Kadar Sari Larut Etanol</w:t>
      </w:r>
    </w:p>
    <w:p w14:paraId="11062C84" w14:textId="77777777" w:rsidR="007B42A2" w:rsidRPr="00DE1F5F" w:rsidRDefault="007B42A2" w:rsidP="007B42A2">
      <w:pPr>
        <w:spacing w:after="240"/>
        <w:ind w:right="-23" w:firstLine="142"/>
        <w:contextualSpacing/>
        <w:rPr>
          <w:rFonts w:eastAsia="Calibri"/>
          <w:bCs/>
          <w:iCs/>
          <w:szCs w:val="20"/>
          <w:lang w:val="id-ID"/>
        </w:rPr>
      </w:pPr>
      <w:r w:rsidRPr="00DE1F5F">
        <w:rPr>
          <w:rFonts w:eastAsia="Calibri"/>
          <w:bCs/>
          <w:iCs/>
          <w:szCs w:val="20"/>
          <w:lang w:val="id-ID"/>
        </w:rPr>
        <w:t xml:space="preserve">Timbang sebanyak 5 gram simplisia batang buah naga merah dimaserasi 100 ml dengan etanol 96% selama 24 jam menggunakan labu bersumbat sambil sekali-sekali dikocok selama 6 jam pertama, kemudian didiamkan. Lalu disaring cepat, 20 ml filtrat diuapkan dalam cawan dangkal 4 berdasar rata ( yang telah ditara) di atas penangas air hingga kering, panaskan sisa pada suhu </w:t>
      </w:r>
      <w:r w:rsidRPr="00DE1F5F">
        <w:rPr>
          <w:rFonts w:eastAsia="Calibri"/>
          <w:bCs/>
          <w:iCs/>
          <w:szCs w:val="20"/>
          <w:lang w:val="en-GB"/>
        </w:rPr>
        <w:t>105</w:t>
      </w:r>
      <w:r w:rsidRPr="00DE1F5F">
        <w:rPr>
          <w:rFonts w:eastAsia="Calibri"/>
          <w:bCs/>
          <w:iCs/>
          <w:szCs w:val="20"/>
          <w:vertAlign w:val="superscript"/>
          <w:lang w:val="en-GB"/>
        </w:rPr>
        <w:t>0</w:t>
      </w:r>
      <w:r w:rsidRPr="00DE1F5F">
        <w:rPr>
          <w:rFonts w:eastAsia="Calibri"/>
          <w:bCs/>
          <w:iCs/>
          <w:szCs w:val="20"/>
          <w:lang w:val="en-GB"/>
        </w:rPr>
        <w:t>C</w:t>
      </w:r>
      <w:r w:rsidRPr="00DE1F5F">
        <w:rPr>
          <w:rFonts w:eastAsia="Calibri"/>
          <w:bCs/>
          <w:iCs/>
          <w:szCs w:val="20"/>
          <w:lang w:val="id-ID"/>
        </w:rPr>
        <w:t xml:space="preserve"> hingga bobot tetap. Kadar dalam persen dihitung terhadap bahan yang telah dikeringkan di udara (Farmakope Herbal Indonesia, edisi II., 2017).</w:t>
      </w:r>
    </w:p>
    <w:p w14:paraId="34E68A29" w14:textId="77777777" w:rsidR="007B42A2" w:rsidRPr="00DE1F5F" w:rsidRDefault="007B42A2" w:rsidP="007B42A2">
      <w:pPr>
        <w:spacing w:after="240"/>
        <w:ind w:right="-24" w:firstLine="142"/>
        <w:contextualSpacing/>
        <w:rPr>
          <w:rFonts w:eastAsia="Calibri"/>
          <w:bCs/>
          <w:iCs/>
          <w:szCs w:val="20"/>
          <w:lang w:val="id-ID"/>
        </w:rPr>
      </w:pPr>
      <w:r w:rsidRPr="00DE1F5F">
        <w:rPr>
          <w:rFonts w:eastAsia="Calibri"/>
          <w:bCs/>
          <w:iCs/>
          <w:szCs w:val="20"/>
          <w:lang w:val="id-ID"/>
        </w:rPr>
        <w:t>Kadar sari larut etanol</w:t>
      </w:r>
      <w:r w:rsidRPr="00DE1F5F">
        <w:rPr>
          <w:rFonts w:eastAsia="Calibri"/>
          <w:bCs/>
          <w:iCs/>
          <w:szCs w:val="20"/>
        </w:rPr>
        <w:t xml:space="preserve"> dihitung</w:t>
      </w:r>
      <w:r w:rsidRPr="00DE1F5F">
        <w:rPr>
          <w:rFonts w:eastAsia="Calibri"/>
          <w:bCs/>
          <w:iCs/>
          <w:szCs w:val="20"/>
          <w:lang w:val="id-ID"/>
        </w:rPr>
        <w:t xml:space="preserve"> dengan rumus :</w:t>
      </w:r>
    </w:p>
    <w:p w14:paraId="0B4F284E" w14:textId="77777777" w:rsidR="007B42A2" w:rsidRPr="00DE1F5F" w:rsidRDefault="007B42A2" w:rsidP="007B42A2">
      <w:pPr>
        <w:spacing w:after="240"/>
        <w:ind w:right="283" w:firstLine="142"/>
        <w:contextualSpacing/>
        <w:rPr>
          <w:rFonts w:eastAsia="Calibri"/>
          <w:bCs/>
          <w:iCs/>
          <w:szCs w:val="20"/>
          <w:lang w:val="id-ID"/>
        </w:rPr>
      </w:pPr>
    </w:p>
    <w:p w14:paraId="76C9F0E7" w14:textId="2E86E25E" w:rsidR="007B42A2" w:rsidRPr="00DE1F5F" w:rsidRDefault="00DE1F5F" w:rsidP="007B42A2">
      <w:pPr>
        <w:tabs>
          <w:tab w:val="right" w:pos="4395"/>
        </w:tabs>
        <w:spacing w:before="120" w:after="120"/>
        <w:rPr>
          <w:iCs/>
          <w:color w:val="000000" w:themeColor="text1"/>
        </w:rPr>
      </w:pPr>
      <w:bookmarkStart w:id="0" w:name="_Hlk154902071"/>
      <m:oMath>
        <m:r>
          <m:rPr>
            <m:sty m:val="p"/>
          </m:rPr>
          <w:rPr>
            <w:rFonts w:ascii="Cambria Math" w:eastAsia="Calibri" w:hAnsi="Cambria Math"/>
            <w:szCs w:val="20"/>
            <w:lang w:val="en-GB"/>
          </w:rPr>
          <m:t>Kadar sari larut etanol=</m:t>
        </m:r>
        <m:f>
          <m:fPr>
            <m:ctrlPr>
              <w:rPr>
                <w:rFonts w:ascii="Cambria Math" w:eastAsia="Calibri" w:hAnsi="Cambria Math"/>
                <w:bCs/>
                <w:iCs/>
                <w:szCs w:val="20"/>
                <w:lang w:val="en-GB"/>
              </w:rPr>
            </m:ctrlPr>
          </m:fPr>
          <m:num>
            <m:r>
              <m:rPr>
                <m:sty m:val="p"/>
              </m:rPr>
              <w:rPr>
                <w:rFonts w:ascii="Cambria Math" w:eastAsia="Calibri" w:hAnsi="Cambria Math"/>
                <w:szCs w:val="20"/>
                <w:lang w:val="en-GB"/>
              </w:rPr>
              <m:t>berat sari larut etanol</m:t>
            </m:r>
          </m:num>
          <m:den>
            <m:r>
              <m:rPr>
                <m:sty m:val="p"/>
              </m:rPr>
              <w:rPr>
                <w:rFonts w:ascii="Cambria Math" w:eastAsia="Calibri" w:hAnsi="Cambria Math"/>
                <w:szCs w:val="20"/>
                <w:lang w:val="en-GB"/>
              </w:rPr>
              <m:t>berat bahan awal</m:t>
            </m:r>
          </m:den>
        </m:f>
        <m:r>
          <m:rPr>
            <m:sty m:val="p"/>
          </m:rPr>
          <w:rPr>
            <w:rFonts w:ascii="Cambria Math" w:eastAsia="Calibri" w:hAnsi="Cambria Math"/>
            <w:szCs w:val="20"/>
            <w:lang w:val="en-GB"/>
          </w:rPr>
          <m:t>x</m:t>
        </m:r>
        <m:f>
          <m:fPr>
            <m:ctrlPr>
              <w:rPr>
                <w:rFonts w:ascii="Cambria Math" w:eastAsia="Calibri" w:hAnsi="Cambria Math"/>
                <w:bCs/>
                <w:iCs/>
                <w:szCs w:val="20"/>
                <w:lang w:val="en-GB"/>
              </w:rPr>
            </m:ctrlPr>
          </m:fPr>
          <m:num>
            <m:r>
              <m:rPr>
                <m:sty m:val="p"/>
              </m:rPr>
              <w:rPr>
                <w:rFonts w:ascii="Cambria Math" w:eastAsia="Calibri" w:hAnsi="Cambria Math"/>
                <w:szCs w:val="20"/>
                <w:lang w:val="en-GB"/>
              </w:rPr>
              <m:t>100</m:t>
            </m:r>
          </m:num>
          <m:den>
            <m:r>
              <m:rPr>
                <m:sty m:val="p"/>
              </m:rPr>
              <w:rPr>
                <w:rFonts w:ascii="Cambria Math" w:eastAsia="Calibri" w:hAnsi="Cambria Math"/>
                <w:szCs w:val="20"/>
                <w:lang w:val="en-GB"/>
              </w:rPr>
              <m:t>20</m:t>
            </m:r>
          </m:den>
        </m:f>
        <m:r>
          <m:rPr>
            <m:sty m:val="p"/>
          </m:rPr>
          <w:rPr>
            <w:rFonts w:ascii="Cambria Math" w:eastAsia="Calibri" w:hAnsi="Cambria Math"/>
            <w:szCs w:val="20"/>
            <w:lang w:val="en-GB"/>
          </w:rPr>
          <m:t>x100%</m:t>
        </m:r>
      </m:oMath>
      <w:r w:rsidR="007B42A2" w:rsidRPr="00DE1F5F">
        <w:rPr>
          <w:iCs/>
          <w:color w:val="000000" w:themeColor="text1"/>
          <w:szCs w:val="20"/>
        </w:rPr>
        <w:fldChar w:fldCharType="begin"/>
      </w:r>
      <w:r w:rsidR="007B42A2" w:rsidRPr="00DE1F5F">
        <w:rPr>
          <w:iCs/>
          <w:color w:val="000000" w:themeColor="text1"/>
          <w:szCs w:val="20"/>
        </w:rPr>
        <w:instrText xml:space="preserve"> QUOTE </w:instrText>
      </w:r>
      <m:oMath>
        <m:r>
          <m:rPr>
            <m:sty m:val="p"/>
          </m:rPr>
          <w:rPr>
            <w:rFonts w:ascii="Cambria Math" w:eastAsia="Times New Roman" w:hAnsi="Cambria Math"/>
            <w:color w:val="000000" w:themeColor="text1"/>
            <w:szCs w:val="20"/>
          </w:rPr>
          <m:t>f</m:t>
        </m:r>
        <m:d>
          <m:dPr>
            <m:ctrlPr>
              <w:rPr>
                <w:rFonts w:ascii="Cambria Math" w:eastAsia="Times New Roman" w:hAnsi="Cambria Math"/>
                <w:iCs/>
                <w:color w:val="000000" w:themeColor="text1"/>
                <w:szCs w:val="20"/>
              </w:rPr>
            </m:ctrlPr>
          </m:dPr>
          <m:e>
            <m:r>
              <m:rPr>
                <m:sty m:val="p"/>
              </m:rPr>
              <w:rPr>
                <w:rFonts w:ascii="Cambria Math" w:eastAsia="Times New Roman" w:hAnsi="Cambria Math"/>
                <w:color w:val="000000" w:themeColor="text1"/>
                <w:szCs w:val="20"/>
              </w:rPr>
              <m:t>x</m:t>
            </m:r>
          </m:e>
        </m:d>
        <m:r>
          <m:rPr>
            <m:sty m:val="p"/>
          </m:rPr>
          <w:rPr>
            <w:rFonts w:ascii="Cambria Math" w:eastAsia="Times New Roman"/>
            <w:color w:val="000000" w:themeColor="text1"/>
            <w:szCs w:val="20"/>
          </w:rPr>
          <m:t>=</m:t>
        </m:r>
        <m:sSub>
          <m:sSubPr>
            <m:ctrlPr>
              <w:rPr>
                <w:rFonts w:ascii="Cambria Math" w:eastAsia="Times New Roman" w:hAnsi="Cambria Math"/>
                <w:iCs/>
                <w:color w:val="000000" w:themeColor="text1"/>
                <w:szCs w:val="20"/>
              </w:rPr>
            </m:ctrlPr>
          </m:sSubPr>
          <m:e>
            <m:r>
              <m:rPr>
                <m:sty m:val="p"/>
              </m:rPr>
              <w:rPr>
                <w:rFonts w:ascii="Cambria Math" w:eastAsia="Times New Roman" w:hAnsi="Cambria Math"/>
                <w:color w:val="000000" w:themeColor="text1"/>
                <w:szCs w:val="20"/>
              </w:rPr>
              <m:t>a</m:t>
            </m:r>
          </m:e>
          <m:sub>
            <m:r>
              <m:rPr>
                <m:sty m:val="p"/>
              </m:rPr>
              <w:rPr>
                <w:rFonts w:ascii="Cambria Math" w:eastAsia="Times New Roman"/>
                <w:color w:val="000000" w:themeColor="text1"/>
                <w:szCs w:val="20"/>
              </w:rPr>
              <m:t>0</m:t>
            </m:r>
          </m:sub>
        </m:sSub>
        <m:r>
          <m:rPr>
            <m:sty m:val="p"/>
          </m:rPr>
          <w:rPr>
            <w:rFonts w:ascii="Cambria Math" w:eastAsia="Times New Roman"/>
            <w:color w:val="000000" w:themeColor="text1"/>
            <w:szCs w:val="20"/>
          </w:rPr>
          <m:t>+</m:t>
        </m:r>
        <m:nary>
          <m:naryPr>
            <m:chr m:val="∑"/>
            <m:grow m:val="1"/>
            <m:ctrlPr>
              <w:rPr>
                <w:rFonts w:ascii="Cambria Math" w:eastAsia="Times New Roman" w:hAnsi="Cambria Math"/>
                <w:iCs/>
                <w:color w:val="000000" w:themeColor="text1"/>
                <w:szCs w:val="20"/>
              </w:rPr>
            </m:ctrlPr>
          </m:naryPr>
          <m:sub>
            <m:r>
              <m:rPr>
                <m:sty m:val="p"/>
              </m:rPr>
              <w:rPr>
                <w:rFonts w:ascii="Cambria Math" w:eastAsia="Times New Roman" w:hAnsi="Cambria Math"/>
                <w:color w:val="000000" w:themeColor="text1"/>
                <w:szCs w:val="20"/>
              </w:rPr>
              <m:t>n</m:t>
            </m:r>
            <m:r>
              <m:rPr>
                <m:sty m:val="p"/>
              </m:rPr>
              <w:rPr>
                <w:rFonts w:ascii="Cambria Math" w:eastAsia="Times New Roman"/>
                <w:color w:val="000000" w:themeColor="text1"/>
                <w:szCs w:val="20"/>
              </w:rPr>
              <m:t>=1</m:t>
            </m:r>
          </m:sub>
          <m:sup>
            <m:r>
              <m:rPr>
                <m:sty m:val="p"/>
              </m:rPr>
              <w:rPr>
                <w:rFonts w:ascii="Cambria Math" w:eastAsia="Times New Roman"/>
                <w:color w:val="000000" w:themeColor="text1"/>
                <w:szCs w:val="20"/>
              </w:rPr>
              <m:t>∞</m:t>
            </m:r>
          </m:sup>
          <m:e>
            <m:d>
              <m:dPr>
                <m:ctrlPr>
                  <w:rPr>
                    <w:rFonts w:ascii="Cambria Math" w:eastAsia="Times New Roman" w:hAnsi="Cambria Math"/>
                    <w:iCs/>
                    <w:color w:val="000000" w:themeColor="text1"/>
                    <w:szCs w:val="20"/>
                  </w:rPr>
                </m:ctrlPr>
              </m:dPr>
              <m:e>
                <m:sSub>
                  <m:sSubPr>
                    <m:ctrlPr>
                      <w:rPr>
                        <w:rFonts w:ascii="Cambria Math" w:eastAsia="Times New Roman" w:hAnsi="Cambria Math"/>
                        <w:iCs/>
                        <w:color w:val="000000" w:themeColor="text1"/>
                        <w:szCs w:val="20"/>
                      </w:rPr>
                    </m:ctrlPr>
                  </m:sSubPr>
                  <m:e>
                    <m:r>
                      <m:rPr>
                        <m:sty m:val="p"/>
                      </m:rPr>
                      <w:rPr>
                        <w:rFonts w:ascii="Cambria Math" w:eastAsia="Cambria Math" w:hAnsi="Cambria Math"/>
                        <w:color w:val="000000" w:themeColor="text1"/>
                        <w:szCs w:val="20"/>
                      </w:rPr>
                      <m:t>a</m:t>
                    </m:r>
                  </m:e>
                  <m:sub>
                    <m:r>
                      <m:rPr>
                        <m:sty m:val="p"/>
                      </m:rPr>
                      <w:rPr>
                        <w:rFonts w:ascii="Cambria Math" w:eastAsia="Cambria Math" w:hAnsi="Cambria Math"/>
                        <w:color w:val="000000" w:themeColor="text1"/>
                        <w:szCs w:val="20"/>
                      </w:rPr>
                      <m:t>n</m:t>
                    </m:r>
                  </m:sub>
                </m:sSub>
                <m:r>
                  <m:rPr>
                    <m:sty m:val="p"/>
                  </m:rPr>
                  <w:rPr>
                    <w:rFonts w:ascii="Cambria Math" w:eastAsia="Cambria Math"/>
                    <w:color w:val="000000" w:themeColor="text1"/>
                    <w:szCs w:val="20"/>
                  </w:rPr>
                  <m:t>+</m:t>
                </m:r>
                <m:sSub>
                  <m:sSubPr>
                    <m:ctrlPr>
                      <w:rPr>
                        <w:rFonts w:ascii="Cambria Math" w:eastAsia="Times New Roman" w:hAnsi="Cambria Math"/>
                        <w:iCs/>
                        <w:color w:val="000000" w:themeColor="text1"/>
                        <w:szCs w:val="20"/>
                      </w:rPr>
                    </m:ctrlPr>
                  </m:sSubPr>
                  <m:e>
                    <m:r>
                      <m:rPr>
                        <m:sty m:val="p"/>
                      </m:rPr>
                      <w:rPr>
                        <w:rFonts w:ascii="Cambria Math" w:eastAsia="Cambria Math" w:hAnsi="Cambria Math"/>
                        <w:color w:val="000000" w:themeColor="text1"/>
                        <w:szCs w:val="20"/>
                      </w:rPr>
                      <m:t>b</m:t>
                    </m:r>
                  </m:e>
                  <m:sub>
                    <m:r>
                      <m:rPr>
                        <m:sty m:val="p"/>
                      </m:rPr>
                      <w:rPr>
                        <w:rFonts w:ascii="Cambria Math" w:eastAsia="Cambria Math" w:hAnsi="Cambria Math"/>
                        <w:color w:val="000000" w:themeColor="text1"/>
                        <w:szCs w:val="20"/>
                      </w:rPr>
                      <m:t>n</m:t>
                    </m:r>
                  </m:sub>
                </m:sSub>
                <m:func>
                  <m:funcPr>
                    <m:ctrlPr>
                      <w:rPr>
                        <w:rFonts w:ascii="Cambria Math" w:eastAsia="Times New Roman" w:hAnsi="Cambria Math"/>
                        <w:iCs/>
                        <w:color w:val="000000" w:themeColor="text1"/>
                        <w:szCs w:val="20"/>
                      </w:rPr>
                    </m:ctrlPr>
                  </m:funcPr>
                  <m:fName>
                    <m:r>
                      <m:rPr>
                        <m:sty m:val="p"/>
                      </m:rPr>
                      <w:rPr>
                        <w:rFonts w:ascii="Cambria Math" w:eastAsia="Cambria Math"/>
                        <w:color w:val="000000" w:themeColor="text1"/>
                        <w:szCs w:val="20"/>
                      </w:rPr>
                      <m:t>sin</m:t>
                    </m:r>
                  </m:fName>
                  <m:e>
                    <m:f>
                      <m:fPr>
                        <m:ctrlPr>
                          <w:rPr>
                            <w:rFonts w:ascii="Cambria Math" w:eastAsia="Times New Roman" w:hAnsi="Cambria Math"/>
                            <w:iCs/>
                            <w:color w:val="000000" w:themeColor="text1"/>
                            <w:szCs w:val="20"/>
                          </w:rPr>
                        </m:ctrlPr>
                      </m:fPr>
                      <m:num>
                        <m:r>
                          <m:rPr>
                            <m:sty m:val="p"/>
                          </m:rPr>
                          <w:rPr>
                            <w:rFonts w:ascii="Cambria Math" w:eastAsia="Cambria Math" w:hAnsi="Cambria Math"/>
                            <w:color w:val="000000" w:themeColor="text1"/>
                            <w:szCs w:val="20"/>
                          </w:rPr>
                          <m:t>nπx</m:t>
                        </m:r>
                      </m:num>
                      <m:den>
                        <m:r>
                          <m:rPr>
                            <m:sty m:val="p"/>
                          </m:rPr>
                          <w:rPr>
                            <w:rFonts w:ascii="Cambria Math" w:eastAsia="Cambria Math" w:hAnsi="Cambria Math"/>
                            <w:color w:val="000000" w:themeColor="text1"/>
                            <w:szCs w:val="20"/>
                          </w:rPr>
                          <m:t>L</m:t>
                        </m:r>
                      </m:den>
                    </m:f>
                  </m:e>
                </m:func>
              </m:e>
            </m:d>
          </m:e>
        </m:nary>
      </m:oMath>
      <w:r w:rsidR="007B42A2" w:rsidRPr="00DE1F5F">
        <w:rPr>
          <w:iCs/>
          <w:color w:val="000000" w:themeColor="text1"/>
          <w:szCs w:val="20"/>
        </w:rPr>
        <w:instrText xml:space="preserve"> </w:instrText>
      </w:r>
      <w:r w:rsidR="007B42A2" w:rsidRPr="00DE1F5F">
        <w:rPr>
          <w:iCs/>
          <w:color w:val="000000" w:themeColor="text1"/>
          <w:szCs w:val="20"/>
        </w:rPr>
        <w:fldChar w:fldCharType="end"/>
      </w:r>
      <w:r w:rsidR="007B42A2" w:rsidRPr="00DE1F5F">
        <w:rPr>
          <w:iCs/>
          <w:color w:val="000000" w:themeColor="text1"/>
        </w:rPr>
        <w:tab/>
        <w:t>(4)</w:t>
      </w:r>
    </w:p>
    <w:bookmarkEnd w:id="0"/>
    <w:p w14:paraId="3C2BD371" w14:textId="77777777" w:rsidR="007B42A2" w:rsidRPr="00DE1F5F" w:rsidRDefault="007B42A2" w:rsidP="007B42A2">
      <w:pPr>
        <w:spacing w:after="240"/>
        <w:ind w:right="283" w:firstLine="142"/>
        <w:contextualSpacing/>
        <w:rPr>
          <w:rFonts w:eastAsia="Calibri"/>
          <w:bCs/>
          <w:iCs/>
          <w:szCs w:val="20"/>
          <w:lang w:val="id-ID"/>
        </w:rPr>
      </w:pPr>
    </w:p>
    <w:p w14:paraId="785B63E6" w14:textId="77777777" w:rsidR="007B42A2" w:rsidRPr="00DE1F5F" w:rsidRDefault="007B42A2" w:rsidP="003127A3">
      <w:pPr>
        <w:pStyle w:val="Heading3"/>
        <w:spacing w:after="240"/>
        <w:ind w:left="0" w:firstLine="0"/>
        <w:jc w:val="both"/>
        <w:rPr>
          <w:rFonts w:ascii="Arial" w:eastAsia="Calibri" w:hAnsi="Arial"/>
          <w:b w:val="0"/>
          <w:i w:val="0"/>
          <w:iCs/>
          <w:sz w:val="20"/>
          <w:szCs w:val="20"/>
          <w:lang w:val="en-GB"/>
        </w:rPr>
      </w:pPr>
      <w:r w:rsidRPr="00DE1F5F">
        <w:rPr>
          <w:rFonts w:ascii="Arial" w:eastAsia="Calibri" w:hAnsi="Arial"/>
          <w:i w:val="0"/>
          <w:iCs/>
          <w:sz w:val="20"/>
          <w:szCs w:val="20"/>
          <w:lang w:val="en-GB"/>
        </w:rPr>
        <w:t>Penetapan Kadar Abu Total</w:t>
      </w:r>
    </w:p>
    <w:p w14:paraId="65146431" w14:textId="2B5C30A8" w:rsidR="007B42A2" w:rsidRPr="00DE1F5F" w:rsidRDefault="007B42A2" w:rsidP="007B42A2">
      <w:pPr>
        <w:spacing w:after="240"/>
        <w:ind w:right="-23" w:firstLine="284"/>
        <w:contextualSpacing/>
        <w:rPr>
          <w:rFonts w:eastAsia="Calibri"/>
          <w:bCs/>
          <w:iCs/>
          <w:szCs w:val="20"/>
          <w:lang w:val="id-ID"/>
        </w:rPr>
      </w:pPr>
      <w:r w:rsidRPr="00DE1F5F">
        <w:rPr>
          <w:rFonts w:eastAsia="Calibri"/>
          <w:bCs/>
          <w:iCs/>
          <w:szCs w:val="20"/>
          <w:lang w:val="id-ID"/>
        </w:rPr>
        <w:t xml:space="preserve">Sebanyak 2 gram simplisia ditimbang, dimasukkan ke dalam krus porselin yang telah dipijar di dalam oven pada suhu </w:t>
      </w:r>
      <w:r w:rsidRPr="00DE1F5F">
        <w:rPr>
          <w:rFonts w:eastAsia="Calibri"/>
          <w:bCs/>
          <w:iCs/>
          <w:szCs w:val="20"/>
          <w:lang w:val="en-GB"/>
        </w:rPr>
        <w:t>105</w:t>
      </w:r>
      <w:r w:rsidRPr="00DE1F5F">
        <w:rPr>
          <w:rFonts w:eastAsia="Calibri"/>
          <w:bCs/>
          <w:iCs/>
          <w:szCs w:val="20"/>
          <w:vertAlign w:val="superscript"/>
          <w:lang w:val="en-GB"/>
        </w:rPr>
        <w:t>0</w:t>
      </w:r>
      <w:r w:rsidRPr="00DE1F5F">
        <w:rPr>
          <w:rFonts w:eastAsia="Calibri"/>
          <w:bCs/>
          <w:iCs/>
          <w:szCs w:val="20"/>
          <w:lang w:val="en-GB"/>
        </w:rPr>
        <w:t>C</w:t>
      </w:r>
      <w:r w:rsidRPr="00DE1F5F">
        <w:rPr>
          <w:rFonts w:eastAsia="Calibri"/>
          <w:bCs/>
          <w:iCs/>
          <w:szCs w:val="20"/>
          <w:lang w:val="id-ID"/>
        </w:rPr>
        <w:t xml:space="preserve"> selama </w:t>
      </w:r>
      <w:r w:rsidRPr="00DE1F5F">
        <w:rPr>
          <w:rFonts w:eastAsia="Calibri"/>
          <w:bCs/>
          <w:iCs/>
          <w:szCs w:val="20"/>
          <w:lang w:val="id-ID"/>
        </w:rPr>
        <w:t>30 menit dan ditara. Krus dipijarkan perlahan-lahan sampai arang habis, pemijaran dilakukan suhu 500-600</w:t>
      </w:r>
      <w:r w:rsidRPr="00DE1F5F">
        <w:rPr>
          <w:rFonts w:eastAsia="Calibri"/>
          <w:bCs/>
          <w:iCs/>
          <w:szCs w:val="20"/>
          <w:vertAlign w:val="superscript"/>
          <w:lang w:val="en-GB"/>
        </w:rPr>
        <w:t>o</w:t>
      </w:r>
      <w:r w:rsidRPr="00DE1F5F">
        <w:rPr>
          <w:rFonts w:eastAsia="Calibri"/>
          <w:bCs/>
          <w:iCs/>
          <w:szCs w:val="20"/>
          <w:lang w:val="en-GB"/>
        </w:rPr>
        <w:t>C</w:t>
      </w:r>
      <w:r w:rsidRPr="00DE1F5F">
        <w:rPr>
          <w:rFonts w:eastAsia="Calibri"/>
          <w:bCs/>
          <w:iCs/>
          <w:szCs w:val="20"/>
          <w:lang w:val="id-ID"/>
        </w:rPr>
        <w:t xml:space="preserve"> bobot tetap. Kemudian didinginkan dan ditimbang. Kadar abu total dihitung dalam persen terhadap bahan yang telah dikeringkan  (Farmakope Herbal Indonesia., edisi II., 2017).</w:t>
      </w:r>
    </w:p>
    <w:p w14:paraId="5A548C88" w14:textId="77777777" w:rsidR="007B42A2" w:rsidRPr="00DE1F5F" w:rsidRDefault="007B42A2" w:rsidP="007B42A2">
      <w:pPr>
        <w:spacing w:after="240"/>
        <w:ind w:right="141" w:firstLine="284"/>
        <w:contextualSpacing/>
        <w:rPr>
          <w:rFonts w:eastAsia="Calibri"/>
          <w:bCs/>
          <w:iCs/>
          <w:szCs w:val="20"/>
          <w:lang w:val="id-ID"/>
        </w:rPr>
      </w:pPr>
    </w:p>
    <w:p w14:paraId="78A02A59" w14:textId="77777777" w:rsidR="007B42A2" w:rsidRPr="00DE1F5F" w:rsidRDefault="007B42A2" w:rsidP="007B42A2">
      <w:pPr>
        <w:spacing w:after="240"/>
        <w:ind w:right="-24" w:firstLine="142"/>
        <w:contextualSpacing/>
        <w:rPr>
          <w:rFonts w:eastAsia="Calibri"/>
          <w:bCs/>
          <w:iCs/>
          <w:szCs w:val="20"/>
          <w:lang w:val="id-ID"/>
        </w:rPr>
      </w:pPr>
      <w:r w:rsidRPr="00DE1F5F">
        <w:rPr>
          <w:rFonts w:eastAsia="Calibri"/>
          <w:bCs/>
          <w:iCs/>
          <w:szCs w:val="20"/>
          <w:lang w:val="id-ID"/>
        </w:rPr>
        <w:t xml:space="preserve">Kadar </w:t>
      </w:r>
      <w:r w:rsidRPr="00DE1F5F">
        <w:rPr>
          <w:rFonts w:eastAsia="Calibri"/>
          <w:bCs/>
          <w:iCs/>
          <w:szCs w:val="20"/>
        </w:rPr>
        <w:t>abu total dihitung</w:t>
      </w:r>
      <w:r w:rsidRPr="00DE1F5F">
        <w:rPr>
          <w:rFonts w:eastAsia="Calibri"/>
          <w:bCs/>
          <w:iCs/>
          <w:szCs w:val="20"/>
          <w:lang w:val="id-ID"/>
        </w:rPr>
        <w:t xml:space="preserve"> dengan rumus :</w:t>
      </w:r>
    </w:p>
    <w:p w14:paraId="33859C95" w14:textId="77777777" w:rsidR="007B42A2" w:rsidRPr="00DE1F5F" w:rsidRDefault="007B42A2" w:rsidP="007B42A2">
      <w:pPr>
        <w:spacing w:after="240"/>
        <w:ind w:right="141" w:firstLine="284"/>
        <w:contextualSpacing/>
        <w:rPr>
          <w:rFonts w:eastAsia="Calibri"/>
          <w:bCs/>
          <w:iCs/>
          <w:szCs w:val="20"/>
          <w:lang w:val="id-ID"/>
        </w:rPr>
      </w:pPr>
    </w:p>
    <w:p w14:paraId="27D4CA89" w14:textId="30E75EE0" w:rsidR="007B42A2" w:rsidRPr="00DE1F5F" w:rsidRDefault="00DE1F5F" w:rsidP="007B42A2">
      <w:pPr>
        <w:tabs>
          <w:tab w:val="right" w:pos="4395"/>
        </w:tabs>
        <w:spacing w:before="120" w:after="120"/>
        <w:rPr>
          <w:iCs/>
          <w:color w:val="000000" w:themeColor="text1"/>
        </w:rPr>
      </w:pPr>
      <m:oMath>
        <m:r>
          <m:rPr>
            <m:sty m:val="p"/>
          </m:rPr>
          <w:rPr>
            <w:rFonts w:ascii="Cambria Math" w:eastAsia="Calibri" w:hAnsi="Cambria Math"/>
            <w:szCs w:val="20"/>
            <w:lang w:val="en-GB"/>
          </w:rPr>
          <m:t>Kadar abu total=</m:t>
        </m:r>
        <m:f>
          <m:fPr>
            <m:ctrlPr>
              <w:rPr>
                <w:rFonts w:ascii="Cambria Math" w:eastAsia="Calibri" w:hAnsi="Cambria Math"/>
                <w:bCs/>
                <w:iCs/>
                <w:szCs w:val="20"/>
                <w:lang w:val="en-GB"/>
              </w:rPr>
            </m:ctrlPr>
          </m:fPr>
          <m:num>
            <m:r>
              <m:rPr>
                <m:sty m:val="p"/>
              </m:rPr>
              <w:rPr>
                <w:rFonts w:ascii="Cambria Math" w:eastAsia="Calibri" w:hAnsi="Cambria Math"/>
                <w:szCs w:val="20"/>
                <w:lang w:val="en-GB"/>
              </w:rPr>
              <m:t>berat abu sisa pijar</m:t>
            </m:r>
          </m:num>
          <m:den>
            <m:r>
              <m:rPr>
                <m:sty m:val="p"/>
              </m:rPr>
              <w:rPr>
                <w:rFonts w:ascii="Cambria Math" w:eastAsia="Calibri" w:hAnsi="Cambria Math"/>
                <w:szCs w:val="20"/>
                <w:lang w:val="en-GB"/>
              </w:rPr>
              <m:t>berat simplisia</m:t>
            </m:r>
          </m:den>
        </m:f>
        <m:r>
          <m:rPr>
            <m:sty m:val="p"/>
          </m:rPr>
          <w:rPr>
            <w:rFonts w:ascii="Cambria Math" w:eastAsia="Calibri" w:hAnsi="Cambria Math"/>
            <w:szCs w:val="20"/>
            <w:lang w:val="en-GB"/>
          </w:rPr>
          <m:t>x100%</m:t>
        </m:r>
      </m:oMath>
      <w:r w:rsidR="007B42A2" w:rsidRPr="00DE1F5F">
        <w:rPr>
          <w:iCs/>
          <w:color w:val="000000" w:themeColor="text1"/>
          <w:szCs w:val="20"/>
        </w:rPr>
        <w:fldChar w:fldCharType="begin"/>
      </w:r>
      <w:r w:rsidR="007B42A2" w:rsidRPr="00DE1F5F">
        <w:rPr>
          <w:iCs/>
          <w:color w:val="000000" w:themeColor="text1"/>
          <w:szCs w:val="20"/>
        </w:rPr>
        <w:instrText xml:space="preserve"> QUOTE </w:instrText>
      </w:r>
      <m:oMath>
        <m:r>
          <m:rPr>
            <m:sty m:val="p"/>
          </m:rPr>
          <w:rPr>
            <w:rFonts w:ascii="Cambria Math" w:eastAsia="Times New Roman" w:hAnsi="Cambria Math"/>
            <w:color w:val="000000" w:themeColor="text1"/>
            <w:szCs w:val="20"/>
          </w:rPr>
          <m:t>f</m:t>
        </m:r>
        <m:d>
          <m:dPr>
            <m:ctrlPr>
              <w:rPr>
                <w:rFonts w:ascii="Cambria Math" w:eastAsia="Times New Roman" w:hAnsi="Cambria Math"/>
                <w:iCs/>
                <w:color w:val="000000" w:themeColor="text1"/>
                <w:szCs w:val="20"/>
              </w:rPr>
            </m:ctrlPr>
          </m:dPr>
          <m:e>
            <m:r>
              <m:rPr>
                <m:sty m:val="p"/>
              </m:rPr>
              <w:rPr>
                <w:rFonts w:ascii="Cambria Math" w:eastAsia="Times New Roman" w:hAnsi="Cambria Math"/>
                <w:color w:val="000000" w:themeColor="text1"/>
                <w:szCs w:val="20"/>
              </w:rPr>
              <m:t>x</m:t>
            </m:r>
          </m:e>
        </m:d>
        <m:r>
          <m:rPr>
            <m:sty m:val="p"/>
          </m:rPr>
          <w:rPr>
            <w:rFonts w:ascii="Cambria Math" w:eastAsia="Times New Roman"/>
            <w:color w:val="000000" w:themeColor="text1"/>
            <w:szCs w:val="20"/>
          </w:rPr>
          <m:t>=</m:t>
        </m:r>
        <m:sSub>
          <m:sSubPr>
            <m:ctrlPr>
              <w:rPr>
                <w:rFonts w:ascii="Cambria Math" w:eastAsia="Times New Roman" w:hAnsi="Cambria Math"/>
                <w:iCs/>
                <w:color w:val="000000" w:themeColor="text1"/>
                <w:szCs w:val="20"/>
              </w:rPr>
            </m:ctrlPr>
          </m:sSubPr>
          <m:e>
            <m:r>
              <m:rPr>
                <m:sty m:val="p"/>
              </m:rPr>
              <w:rPr>
                <w:rFonts w:ascii="Cambria Math" w:eastAsia="Times New Roman" w:hAnsi="Cambria Math"/>
                <w:color w:val="000000" w:themeColor="text1"/>
                <w:szCs w:val="20"/>
              </w:rPr>
              <m:t>a</m:t>
            </m:r>
          </m:e>
          <m:sub>
            <m:r>
              <m:rPr>
                <m:sty m:val="p"/>
              </m:rPr>
              <w:rPr>
                <w:rFonts w:ascii="Cambria Math" w:eastAsia="Times New Roman"/>
                <w:color w:val="000000" w:themeColor="text1"/>
                <w:szCs w:val="20"/>
              </w:rPr>
              <m:t>0</m:t>
            </m:r>
          </m:sub>
        </m:sSub>
        <m:r>
          <m:rPr>
            <m:sty m:val="p"/>
          </m:rPr>
          <w:rPr>
            <w:rFonts w:ascii="Cambria Math" w:eastAsia="Times New Roman"/>
            <w:color w:val="000000" w:themeColor="text1"/>
            <w:szCs w:val="20"/>
          </w:rPr>
          <m:t>+</m:t>
        </m:r>
        <m:nary>
          <m:naryPr>
            <m:chr m:val="∑"/>
            <m:grow m:val="1"/>
            <m:ctrlPr>
              <w:rPr>
                <w:rFonts w:ascii="Cambria Math" w:eastAsia="Times New Roman" w:hAnsi="Cambria Math"/>
                <w:iCs/>
                <w:color w:val="000000" w:themeColor="text1"/>
                <w:szCs w:val="20"/>
              </w:rPr>
            </m:ctrlPr>
          </m:naryPr>
          <m:sub>
            <m:r>
              <m:rPr>
                <m:sty m:val="p"/>
              </m:rPr>
              <w:rPr>
                <w:rFonts w:ascii="Cambria Math" w:eastAsia="Times New Roman" w:hAnsi="Cambria Math"/>
                <w:color w:val="000000" w:themeColor="text1"/>
                <w:szCs w:val="20"/>
              </w:rPr>
              <m:t>n</m:t>
            </m:r>
            <m:r>
              <m:rPr>
                <m:sty m:val="p"/>
              </m:rPr>
              <w:rPr>
                <w:rFonts w:ascii="Cambria Math" w:eastAsia="Times New Roman"/>
                <w:color w:val="000000" w:themeColor="text1"/>
                <w:szCs w:val="20"/>
              </w:rPr>
              <m:t>=1</m:t>
            </m:r>
          </m:sub>
          <m:sup>
            <m:r>
              <m:rPr>
                <m:sty m:val="p"/>
              </m:rPr>
              <w:rPr>
                <w:rFonts w:ascii="Cambria Math" w:eastAsia="Times New Roman"/>
                <w:color w:val="000000" w:themeColor="text1"/>
                <w:szCs w:val="20"/>
              </w:rPr>
              <m:t>∞</m:t>
            </m:r>
          </m:sup>
          <m:e>
            <m:d>
              <m:dPr>
                <m:ctrlPr>
                  <w:rPr>
                    <w:rFonts w:ascii="Cambria Math" w:eastAsia="Times New Roman" w:hAnsi="Cambria Math"/>
                    <w:iCs/>
                    <w:color w:val="000000" w:themeColor="text1"/>
                    <w:szCs w:val="20"/>
                  </w:rPr>
                </m:ctrlPr>
              </m:dPr>
              <m:e>
                <m:sSub>
                  <m:sSubPr>
                    <m:ctrlPr>
                      <w:rPr>
                        <w:rFonts w:ascii="Cambria Math" w:eastAsia="Times New Roman" w:hAnsi="Cambria Math"/>
                        <w:iCs/>
                        <w:color w:val="000000" w:themeColor="text1"/>
                        <w:szCs w:val="20"/>
                      </w:rPr>
                    </m:ctrlPr>
                  </m:sSubPr>
                  <m:e>
                    <m:r>
                      <m:rPr>
                        <m:sty m:val="p"/>
                      </m:rPr>
                      <w:rPr>
                        <w:rFonts w:ascii="Cambria Math" w:eastAsia="Cambria Math" w:hAnsi="Cambria Math"/>
                        <w:color w:val="000000" w:themeColor="text1"/>
                        <w:szCs w:val="20"/>
                      </w:rPr>
                      <m:t>a</m:t>
                    </m:r>
                  </m:e>
                  <m:sub>
                    <m:r>
                      <m:rPr>
                        <m:sty m:val="p"/>
                      </m:rPr>
                      <w:rPr>
                        <w:rFonts w:ascii="Cambria Math" w:eastAsia="Cambria Math" w:hAnsi="Cambria Math"/>
                        <w:color w:val="000000" w:themeColor="text1"/>
                        <w:szCs w:val="20"/>
                      </w:rPr>
                      <m:t>n</m:t>
                    </m:r>
                  </m:sub>
                </m:sSub>
                <m:r>
                  <m:rPr>
                    <m:sty m:val="p"/>
                  </m:rPr>
                  <w:rPr>
                    <w:rFonts w:ascii="Cambria Math" w:eastAsia="Cambria Math"/>
                    <w:color w:val="000000" w:themeColor="text1"/>
                    <w:szCs w:val="20"/>
                  </w:rPr>
                  <m:t>+</m:t>
                </m:r>
                <m:sSub>
                  <m:sSubPr>
                    <m:ctrlPr>
                      <w:rPr>
                        <w:rFonts w:ascii="Cambria Math" w:eastAsia="Times New Roman" w:hAnsi="Cambria Math"/>
                        <w:iCs/>
                        <w:color w:val="000000" w:themeColor="text1"/>
                        <w:szCs w:val="20"/>
                      </w:rPr>
                    </m:ctrlPr>
                  </m:sSubPr>
                  <m:e>
                    <m:r>
                      <m:rPr>
                        <m:sty m:val="p"/>
                      </m:rPr>
                      <w:rPr>
                        <w:rFonts w:ascii="Cambria Math" w:eastAsia="Cambria Math" w:hAnsi="Cambria Math"/>
                        <w:color w:val="000000" w:themeColor="text1"/>
                        <w:szCs w:val="20"/>
                      </w:rPr>
                      <m:t>b</m:t>
                    </m:r>
                  </m:e>
                  <m:sub>
                    <m:r>
                      <m:rPr>
                        <m:sty m:val="p"/>
                      </m:rPr>
                      <w:rPr>
                        <w:rFonts w:ascii="Cambria Math" w:eastAsia="Cambria Math" w:hAnsi="Cambria Math"/>
                        <w:color w:val="000000" w:themeColor="text1"/>
                        <w:szCs w:val="20"/>
                      </w:rPr>
                      <m:t>n</m:t>
                    </m:r>
                  </m:sub>
                </m:sSub>
                <m:func>
                  <m:funcPr>
                    <m:ctrlPr>
                      <w:rPr>
                        <w:rFonts w:ascii="Cambria Math" w:eastAsia="Times New Roman" w:hAnsi="Cambria Math"/>
                        <w:iCs/>
                        <w:color w:val="000000" w:themeColor="text1"/>
                        <w:szCs w:val="20"/>
                      </w:rPr>
                    </m:ctrlPr>
                  </m:funcPr>
                  <m:fName>
                    <m:r>
                      <m:rPr>
                        <m:sty m:val="p"/>
                      </m:rPr>
                      <w:rPr>
                        <w:rFonts w:ascii="Cambria Math" w:eastAsia="Cambria Math"/>
                        <w:color w:val="000000" w:themeColor="text1"/>
                        <w:szCs w:val="20"/>
                      </w:rPr>
                      <m:t>sin</m:t>
                    </m:r>
                  </m:fName>
                  <m:e>
                    <m:f>
                      <m:fPr>
                        <m:ctrlPr>
                          <w:rPr>
                            <w:rFonts w:ascii="Cambria Math" w:eastAsia="Times New Roman" w:hAnsi="Cambria Math"/>
                            <w:iCs/>
                            <w:color w:val="000000" w:themeColor="text1"/>
                            <w:szCs w:val="20"/>
                          </w:rPr>
                        </m:ctrlPr>
                      </m:fPr>
                      <m:num>
                        <m:r>
                          <m:rPr>
                            <m:sty m:val="p"/>
                          </m:rPr>
                          <w:rPr>
                            <w:rFonts w:ascii="Cambria Math" w:eastAsia="Cambria Math" w:hAnsi="Cambria Math"/>
                            <w:color w:val="000000" w:themeColor="text1"/>
                            <w:szCs w:val="20"/>
                          </w:rPr>
                          <m:t>nπx</m:t>
                        </m:r>
                      </m:num>
                      <m:den>
                        <m:r>
                          <m:rPr>
                            <m:sty m:val="p"/>
                          </m:rPr>
                          <w:rPr>
                            <w:rFonts w:ascii="Cambria Math" w:eastAsia="Cambria Math" w:hAnsi="Cambria Math"/>
                            <w:color w:val="000000" w:themeColor="text1"/>
                            <w:szCs w:val="20"/>
                          </w:rPr>
                          <m:t>L</m:t>
                        </m:r>
                      </m:den>
                    </m:f>
                  </m:e>
                </m:func>
              </m:e>
            </m:d>
          </m:e>
        </m:nary>
      </m:oMath>
      <w:r w:rsidR="007B42A2" w:rsidRPr="00DE1F5F">
        <w:rPr>
          <w:iCs/>
          <w:color w:val="000000" w:themeColor="text1"/>
          <w:szCs w:val="20"/>
        </w:rPr>
        <w:instrText xml:space="preserve"> </w:instrText>
      </w:r>
      <w:r w:rsidR="007B42A2" w:rsidRPr="00DE1F5F">
        <w:rPr>
          <w:iCs/>
          <w:color w:val="000000" w:themeColor="text1"/>
          <w:szCs w:val="20"/>
        </w:rPr>
        <w:fldChar w:fldCharType="end"/>
      </w:r>
      <w:r w:rsidR="007B42A2" w:rsidRPr="00DE1F5F">
        <w:rPr>
          <w:iCs/>
          <w:color w:val="000000" w:themeColor="text1"/>
        </w:rPr>
        <w:tab/>
        <w:t>(5)</w:t>
      </w:r>
    </w:p>
    <w:p w14:paraId="296AAB69" w14:textId="77777777" w:rsidR="007B42A2" w:rsidRPr="00DE1F5F" w:rsidRDefault="007B42A2" w:rsidP="003127A3">
      <w:pPr>
        <w:pStyle w:val="Heading3"/>
        <w:spacing w:after="240"/>
        <w:ind w:left="0" w:firstLine="0"/>
        <w:jc w:val="both"/>
        <w:rPr>
          <w:rFonts w:ascii="Arial" w:eastAsia="Calibri" w:hAnsi="Arial"/>
          <w:b w:val="0"/>
          <w:i w:val="0"/>
          <w:iCs/>
          <w:sz w:val="20"/>
          <w:szCs w:val="20"/>
          <w:lang w:val="en-GB"/>
        </w:rPr>
      </w:pPr>
      <w:r w:rsidRPr="00DE1F5F">
        <w:rPr>
          <w:rFonts w:ascii="Arial" w:eastAsia="Calibri" w:hAnsi="Arial"/>
          <w:i w:val="0"/>
          <w:iCs/>
          <w:sz w:val="20"/>
          <w:szCs w:val="20"/>
          <w:lang w:val="en-GB"/>
        </w:rPr>
        <w:t>Penetapan Kadar Abu  Tidak Larut Asam</w:t>
      </w:r>
    </w:p>
    <w:p w14:paraId="7C3E931D" w14:textId="77777777" w:rsidR="007B42A2" w:rsidRPr="00DE1F5F" w:rsidRDefault="007B42A2" w:rsidP="007B42A2">
      <w:pPr>
        <w:spacing w:after="240"/>
        <w:ind w:right="118" w:firstLine="284"/>
        <w:contextualSpacing/>
        <w:rPr>
          <w:rFonts w:eastAsia="Calibri"/>
          <w:bCs/>
          <w:iCs/>
          <w:szCs w:val="20"/>
          <w:lang w:val="id-ID"/>
        </w:rPr>
      </w:pPr>
      <w:r w:rsidRPr="00DE1F5F">
        <w:rPr>
          <w:rFonts w:eastAsia="Calibri"/>
          <w:bCs/>
          <w:iCs/>
          <w:szCs w:val="20"/>
          <w:lang w:val="id-ID"/>
        </w:rPr>
        <w:t xml:space="preserve">Abu yang diperoleh dari penetapan kadar abu, dididihkan dengan 25 ml asam klorida encer selama 5 menit, dikumpulkan bagian yang tidak larut dalam asam, lalu disaring  melalui krus kaca masir atau kertas saring bebas abu, dicuci dengan aquadest sampai bebas asam klorida, lalu dikeringkan dengan oven pada suhu </w:t>
      </w:r>
      <w:r w:rsidRPr="00DE1F5F">
        <w:rPr>
          <w:rFonts w:eastAsia="Calibri"/>
          <w:bCs/>
          <w:iCs/>
          <w:szCs w:val="20"/>
          <w:lang w:val="en-GB"/>
        </w:rPr>
        <w:t>105</w:t>
      </w:r>
      <w:r w:rsidRPr="00DE1F5F">
        <w:rPr>
          <w:rFonts w:eastAsia="Calibri"/>
          <w:bCs/>
          <w:iCs/>
          <w:szCs w:val="20"/>
          <w:vertAlign w:val="superscript"/>
          <w:lang w:val="en-GB"/>
        </w:rPr>
        <w:t>0</w:t>
      </w:r>
      <w:r w:rsidRPr="00DE1F5F">
        <w:rPr>
          <w:rFonts w:eastAsia="Calibri"/>
          <w:bCs/>
          <w:iCs/>
          <w:szCs w:val="20"/>
          <w:lang w:val="en-GB"/>
        </w:rPr>
        <w:t>C</w:t>
      </w:r>
      <w:r w:rsidRPr="00DE1F5F">
        <w:rPr>
          <w:rFonts w:eastAsia="Calibri"/>
          <w:bCs/>
          <w:iCs/>
          <w:szCs w:val="20"/>
          <w:lang w:val="id-ID"/>
        </w:rPr>
        <w:t xml:space="preserve"> selama 30 menit dan ditimbang hingga bobot tetap. Kadar abu yang tidak larut dalam asam dihitung terhadap bahan yang dikeringkan di udara  (Farmakope Herbal Indonesia., edisi II., 2017).</w:t>
      </w:r>
    </w:p>
    <w:p w14:paraId="079EB3AE" w14:textId="77777777" w:rsidR="007B42A2" w:rsidRPr="00DE1F5F" w:rsidRDefault="007B42A2" w:rsidP="007B42A2">
      <w:pPr>
        <w:spacing w:after="240"/>
        <w:ind w:right="118" w:firstLine="284"/>
        <w:contextualSpacing/>
        <w:rPr>
          <w:rFonts w:eastAsia="Calibri"/>
          <w:bCs/>
          <w:iCs/>
          <w:szCs w:val="20"/>
          <w:lang w:val="id-ID"/>
        </w:rPr>
      </w:pPr>
      <w:r w:rsidRPr="00DE1F5F">
        <w:rPr>
          <w:rFonts w:eastAsia="Calibri"/>
          <w:bCs/>
          <w:iCs/>
          <w:szCs w:val="20"/>
          <w:lang w:val="id-ID"/>
        </w:rPr>
        <w:t>Kadar abu tidak larut asam dihitung dengan rumus :</w:t>
      </w:r>
    </w:p>
    <w:p w14:paraId="6E5FBC4D" w14:textId="77777777" w:rsidR="007B42A2" w:rsidRPr="00DE1F5F" w:rsidRDefault="007B42A2" w:rsidP="007B42A2">
      <w:pPr>
        <w:spacing w:after="240"/>
        <w:ind w:right="283" w:firstLine="720"/>
        <w:contextualSpacing/>
        <w:rPr>
          <w:rFonts w:eastAsia="Calibri"/>
          <w:bCs/>
          <w:iCs/>
          <w:szCs w:val="20"/>
          <w:lang w:val="id-ID"/>
        </w:rPr>
      </w:pPr>
    </w:p>
    <w:p w14:paraId="69C7C89C" w14:textId="7A9A6B91" w:rsidR="007B42A2" w:rsidRPr="00DE1F5F" w:rsidRDefault="00DE1F5F" w:rsidP="007B42A2">
      <w:pPr>
        <w:tabs>
          <w:tab w:val="right" w:pos="4395"/>
        </w:tabs>
        <w:spacing w:before="120" w:after="120"/>
        <w:rPr>
          <w:iCs/>
          <w:color w:val="000000" w:themeColor="text1"/>
        </w:rPr>
      </w:pPr>
      <m:oMath>
        <m:r>
          <m:rPr>
            <m:sty m:val="p"/>
          </m:rPr>
          <w:rPr>
            <w:rFonts w:ascii="Cambria Math" w:eastAsia="Calibri" w:hAnsi="Cambria Math"/>
            <w:szCs w:val="20"/>
            <w:lang w:val="en-GB"/>
          </w:rPr>
          <m:t>Susut abu tidak larut asam=</m:t>
        </m:r>
        <m:f>
          <m:fPr>
            <m:ctrlPr>
              <w:rPr>
                <w:rFonts w:ascii="Cambria Math" w:eastAsia="Calibri" w:hAnsi="Cambria Math"/>
                <w:bCs/>
                <w:iCs/>
                <w:szCs w:val="20"/>
                <w:lang w:val="en-GB"/>
              </w:rPr>
            </m:ctrlPr>
          </m:fPr>
          <m:num>
            <m:r>
              <m:rPr>
                <m:sty m:val="p"/>
              </m:rPr>
              <w:rPr>
                <w:rFonts w:ascii="Cambria Math" w:eastAsia="Calibri" w:hAnsi="Cambria Math"/>
                <w:szCs w:val="20"/>
                <w:lang w:val="en-GB"/>
              </w:rPr>
              <m:t>berat abu</m:t>
            </m:r>
          </m:num>
          <m:den>
            <m:r>
              <m:rPr>
                <m:sty m:val="p"/>
              </m:rPr>
              <w:rPr>
                <w:rFonts w:ascii="Cambria Math" w:eastAsia="Calibri" w:hAnsi="Cambria Math"/>
                <w:szCs w:val="20"/>
                <w:lang w:val="en-GB"/>
              </w:rPr>
              <m:t>berat simplisia</m:t>
            </m:r>
          </m:den>
        </m:f>
        <m:r>
          <m:rPr>
            <m:sty m:val="p"/>
          </m:rPr>
          <w:rPr>
            <w:rFonts w:ascii="Cambria Math" w:eastAsia="Calibri" w:hAnsi="Cambria Math"/>
            <w:szCs w:val="20"/>
            <w:lang w:val="en-GB"/>
          </w:rPr>
          <m:t>×100%</m:t>
        </m:r>
      </m:oMath>
      <w:r w:rsidR="007B42A2" w:rsidRPr="00DE1F5F">
        <w:rPr>
          <w:iCs/>
          <w:color w:val="000000" w:themeColor="text1"/>
          <w:szCs w:val="20"/>
        </w:rPr>
        <w:fldChar w:fldCharType="begin"/>
      </w:r>
      <w:r w:rsidR="007B42A2" w:rsidRPr="00DE1F5F">
        <w:rPr>
          <w:iCs/>
          <w:color w:val="000000" w:themeColor="text1"/>
          <w:szCs w:val="20"/>
        </w:rPr>
        <w:instrText xml:space="preserve"> QUOTE </w:instrText>
      </w:r>
      <m:oMath>
        <m:r>
          <m:rPr>
            <m:sty m:val="p"/>
          </m:rPr>
          <w:rPr>
            <w:rFonts w:ascii="Cambria Math" w:eastAsia="Times New Roman" w:hAnsi="Cambria Math"/>
            <w:color w:val="000000" w:themeColor="text1"/>
            <w:szCs w:val="20"/>
          </w:rPr>
          <m:t>f</m:t>
        </m:r>
        <m:d>
          <m:dPr>
            <m:ctrlPr>
              <w:rPr>
                <w:rFonts w:ascii="Cambria Math" w:eastAsia="Times New Roman" w:hAnsi="Cambria Math"/>
                <w:iCs/>
                <w:color w:val="000000" w:themeColor="text1"/>
                <w:szCs w:val="20"/>
              </w:rPr>
            </m:ctrlPr>
          </m:dPr>
          <m:e>
            <m:r>
              <m:rPr>
                <m:sty m:val="p"/>
              </m:rPr>
              <w:rPr>
                <w:rFonts w:ascii="Cambria Math" w:eastAsia="Times New Roman" w:hAnsi="Cambria Math"/>
                <w:color w:val="000000" w:themeColor="text1"/>
                <w:szCs w:val="20"/>
              </w:rPr>
              <m:t>x</m:t>
            </m:r>
          </m:e>
        </m:d>
        <m:r>
          <m:rPr>
            <m:sty m:val="p"/>
          </m:rPr>
          <w:rPr>
            <w:rFonts w:ascii="Cambria Math" w:eastAsia="Times New Roman"/>
            <w:color w:val="000000" w:themeColor="text1"/>
            <w:szCs w:val="20"/>
          </w:rPr>
          <m:t>=</m:t>
        </m:r>
        <m:sSub>
          <m:sSubPr>
            <m:ctrlPr>
              <w:rPr>
                <w:rFonts w:ascii="Cambria Math" w:eastAsia="Times New Roman" w:hAnsi="Cambria Math"/>
                <w:iCs/>
                <w:color w:val="000000" w:themeColor="text1"/>
                <w:szCs w:val="20"/>
              </w:rPr>
            </m:ctrlPr>
          </m:sSubPr>
          <m:e>
            <m:r>
              <m:rPr>
                <m:sty m:val="p"/>
              </m:rPr>
              <w:rPr>
                <w:rFonts w:ascii="Cambria Math" w:eastAsia="Times New Roman" w:hAnsi="Cambria Math"/>
                <w:color w:val="000000" w:themeColor="text1"/>
                <w:szCs w:val="20"/>
              </w:rPr>
              <m:t>a</m:t>
            </m:r>
          </m:e>
          <m:sub>
            <m:r>
              <m:rPr>
                <m:sty m:val="p"/>
              </m:rPr>
              <w:rPr>
                <w:rFonts w:ascii="Cambria Math" w:eastAsia="Times New Roman"/>
                <w:color w:val="000000" w:themeColor="text1"/>
                <w:szCs w:val="20"/>
              </w:rPr>
              <m:t>0</m:t>
            </m:r>
          </m:sub>
        </m:sSub>
        <m:r>
          <m:rPr>
            <m:sty m:val="p"/>
          </m:rPr>
          <w:rPr>
            <w:rFonts w:ascii="Cambria Math" w:eastAsia="Times New Roman"/>
            <w:color w:val="000000" w:themeColor="text1"/>
            <w:szCs w:val="20"/>
          </w:rPr>
          <m:t>+</m:t>
        </m:r>
        <m:nary>
          <m:naryPr>
            <m:chr m:val="∑"/>
            <m:grow m:val="1"/>
            <m:ctrlPr>
              <w:rPr>
                <w:rFonts w:ascii="Cambria Math" w:eastAsia="Times New Roman" w:hAnsi="Cambria Math"/>
                <w:iCs/>
                <w:color w:val="000000" w:themeColor="text1"/>
                <w:szCs w:val="20"/>
              </w:rPr>
            </m:ctrlPr>
          </m:naryPr>
          <m:sub>
            <m:r>
              <m:rPr>
                <m:sty m:val="p"/>
              </m:rPr>
              <w:rPr>
                <w:rFonts w:ascii="Cambria Math" w:eastAsia="Times New Roman" w:hAnsi="Cambria Math"/>
                <w:color w:val="000000" w:themeColor="text1"/>
                <w:szCs w:val="20"/>
              </w:rPr>
              <m:t>n</m:t>
            </m:r>
            <m:r>
              <m:rPr>
                <m:sty m:val="p"/>
              </m:rPr>
              <w:rPr>
                <w:rFonts w:ascii="Cambria Math" w:eastAsia="Times New Roman"/>
                <w:color w:val="000000" w:themeColor="text1"/>
                <w:szCs w:val="20"/>
              </w:rPr>
              <m:t>=1</m:t>
            </m:r>
          </m:sub>
          <m:sup>
            <m:r>
              <m:rPr>
                <m:sty m:val="p"/>
              </m:rPr>
              <w:rPr>
                <w:rFonts w:ascii="Cambria Math" w:eastAsia="Times New Roman"/>
                <w:color w:val="000000" w:themeColor="text1"/>
                <w:szCs w:val="20"/>
              </w:rPr>
              <m:t>∞</m:t>
            </m:r>
          </m:sup>
          <m:e>
            <m:d>
              <m:dPr>
                <m:ctrlPr>
                  <w:rPr>
                    <w:rFonts w:ascii="Cambria Math" w:eastAsia="Times New Roman" w:hAnsi="Cambria Math"/>
                    <w:iCs/>
                    <w:color w:val="000000" w:themeColor="text1"/>
                    <w:szCs w:val="20"/>
                  </w:rPr>
                </m:ctrlPr>
              </m:dPr>
              <m:e>
                <m:sSub>
                  <m:sSubPr>
                    <m:ctrlPr>
                      <w:rPr>
                        <w:rFonts w:ascii="Cambria Math" w:eastAsia="Times New Roman" w:hAnsi="Cambria Math"/>
                        <w:iCs/>
                        <w:color w:val="000000" w:themeColor="text1"/>
                        <w:szCs w:val="20"/>
                      </w:rPr>
                    </m:ctrlPr>
                  </m:sSubPr>
                  <m:e>
                    <m:r>
                      <m:rPr>
                        <m:sty m:val="p"/>
                      </m:rPr>
                      <w:rPr>
                        <w:rFonts w:ascii="Cambria Math" w:eastAsia="Cambria Math" w:hAnsi="Cambria Math"/>
                        <w:color w:val="000000" w:themeColor="text1"/>
                        <w:szCs w:val="20"/>
                      </w:rPr>
                      <m:t>a</m:t>
                    </m:r>
                  </m:e>
                  <m:sub>
                    <m:r>
                      <m:rPr>
                        <m:sty m:val="p"/>
                      </m:rPr>
                      <w:rPr>
                        <w:rFonts w:ascii="Cambria Math" w:eastAsia="Cambria Math" w:hAnsi="Cambria Math"/>
                        <w:color w:val="000000" w:themeColor="text1"/>
                        <w:szCs w:val="20"/>
                      </w:rPr>
                      <m:t>n</m:t>
                    </m:r>
                  </m:sub>
                </m:sSub>
                <m:r>
                  <m:rPr>
                    <m:sty m:val="p"/>
                  </m:rPr>
                  <w:rPr>
                    <w:rFonts w:ascii="Cambria Math" w:eastAsia="Cambria Math"/>
                    <w:color w:val="000000" w:themeColor="text1"/>
                    <w:szCs w:val="20"/>
                  </w:rPr>
                  <m:t>+</m:t>
                </m:r>
                <m:sSub>
                  <m:sSubPr>
                    <m:ctrlPr>
                      <w:rPr>
                        <w:rFonts w:ascii="Cambria Math" w:eastAsia="Times New Roman" w:hAnsi="Cambria Math"/>
                        <w:iCs/>
                        <w:color w:val="000000" w:themeColor="text1"/>
                        <w:szCs w:val="20"/>
                      </w:rPr>
                    </m:ctrlPr>
                  </m:sSubPr>
                  <m:e>
                    <m:r>
                      <m:rPr>
                        <m:sty m:val="p"/>
                      </m:rPr>
                      <w:rPr>
                        <w:rFonts w:ascii="Cambria Math" w:eastAsia="Cambria Math" w:hAnsi="Cambria Math"/>
                        <w:color w:val="000000" w:themeColor="text1"/>
                        <w:szCs w:val="20"/>
                      </w:rPr>
                      <m:t>b</m:t>
                    </m:r>
                  </m:e>
                  <m:sub>
                    <m:r>
                      <m:rPr>
                        <m:sty m:val="p"/>
                      </m:rPr>
                      <w:rPr>
                        <w:rFonts w:ascii="Cambria Math" w:eastAsia="Cambria Math" w:hAnsi="Cambria Math"/>
                        <w:color w:val="000000" w:themeColor="text1"/>
                        <w:szCs w:val="20"/>
                      </w:rPr>
                      <m:t>n</m:t>
                    </m:r>
                  </m:sub>
                </m:sSub>
                <m:func>
                  <m:funcPr>
                    <m:ctrlPr>
                      <w:rPr>
                        <w:rFonts w:ascii="Cambria Math" w:eastAsia="Times New Roman" w:hAnsi="Cambria Math"/>
                        <w:iCs/>
                        <w:color w:val="000000" w:themeColor="text1"/>
                        <w:szCs w:val="20"/>
                      </w:rPr>
                    </m:ctrlPr>
                  </m:funcPr>
                  <m:fName>
                    <m:r>
                      <m:rPr>
                        <m:sty m:val="p"/>
                      </m:rPr>
                      <w:rPr>
                        <w:rFonts w:ascii="Cambria Math" w:eastAsia="Cambria Math"/>
                        <w:color w:val="000000" w:themeColor="text1"/>
                        <w:szCs w:val="20"/>
                      </w:rPr>
                      <m:t>sin</m:t>
                    </m:r>
                  </m:fName>
                  <m:e>
                    <m:f>
                      <m:fPr>
                        <m:ctrlPr>
                          <w:rPr>
                            <w:rFonts w:ascii="Cambria Math" w:eastAsia="Times New Roman" w:hAnsi="Cambria Math"/>
                            <w:iCs/>
                            <w:color w:val="000000" w:themeColor="text1"/>
                            <w:szCs w:val="20"/>
                          </w:rPr>
                        </m:ctrlPr>
                      </m:fPr>
                      <m:num>
                        <m:r>
                          <m:rPr>
                            <m:sty m:val="p"/>
                          </m:rPr>
                          <w:rPr>
                            <w:rFonts w:ascii="Cambria Math" w:eastAsia="Cambria Math" w:hAnsi="Cambria Math"/>
                            <w:color w:val="000000" w:themeColor="text1"/>
                            <w:szCs w:val="20"/>
                          </w:rPr>
                          <m:t>nπx</m:t>
                        </m:r>
                      </m:num>
                      <m:den>
                        <m:r>
                          <m:rPr>
                            <m:sty m:val="p"/>
                          </m:rPr>
                          <w:rPr>
                            <w:rFonts w:ascii="Cambria Math" w:eastAsia="Cambria Math" w:hAnsi="Cambria Math"/>
                            <w:color w:val="000000" w:themeColor="text1"/>
                            <w:szCs w:val="20"/>
                          </w:rPr>
                          <m:t>L</m:t>
                        </m:r>
                      </m:den>
                    </m:f>
                  </m:e>
                </m:func>
              </m:e>
            </m:d>
          </m:e>
        </m:nary>
      </m:oMath>
      <w:r w:rsidR="007B42A2" w:rsidRPr="00DE1F5F">
        <w:rPr>
          <w:iCs/>
          <w:color w:val="000000" w:themeColor="text1"/>
          <w:szCs w:val="20"/>
        </w:rPr>
        <w:instrText xml:space="preserve"> </w:instrText>
      </w:r>
      <w:r w:rsidR="007B42A2" w:rsidRPr="00DE1F5F">
        <w:rPr>
          <w:iCs/>
          <w:color w:val="000000" w:themeColor="text1"/>
          <w:szCs w:val="20"/>
        </w:rPr>
        <w:fldChar w:fldCharType="end"/>
      </w:r>
      <w:r w:rsidR="007B42A2" w:rsidRPr="00DE1F5F">
        <w:rPr>
          <w:iCs/>
          <w:color w:val="000000" w:themeColor="text1"/>
        </w:rPr>
        <w:tab/>
        <w:t>(6)</w:t>
      </w:r>
    </w:p>
    <w:p w14:paraId="30680594" w14:textId="77777777" w:rsidR="007B42A2" w:rsidRPr="00DE1F5F" w:rsidRDefault="007B42A2" w:rsidP="007B42A2">
      <w:pPr>
        <w:spacing w:after="240"/>
        <w:ind w:right="283"/>
        <w:contextualSpacing/>
        <w:rPr>
          <w:rFonts w:eastAsia="Calibri"/>
          <w:bCs/>
          <w:iCs/>
          <w:szCs w:val="20"/>
          <w:lang w:val="id-ID"/>
        </w:rPr>
      </w:pPr>
    </w:p>
    <w:p w14:paraId="21AAD0BD" w14:textId="77777777" w:rsidR="007B42A2" w:rsidRPr="00DE1F5F" w:rsidRDefault="007B42A2" w:rsidP="003127A3">
      <w:pPr>
        <w:pStyle w:val="Heading3"/>
        <w:spacing w:after="240"/>
        <w:ind w:left="0" w:firstLine="0"/>
        <w:jc w:val="both"/>
        <w:rPr>
          <w:rFonts w:ascii="Arial" w:eastAsia="Calibri" w:hAnsi="Arial"/>
          <w:b w:val="0"/>
          <w:i w:val="0"/>
          <w:iCs/>
          <w:sz w:val="20"/>
          <w:szCs w:val="20"/>
          <w:lang w:val="en-GB"/>
        </w:rPr>
      </w:pPr>
      <w:r w:rsidRPr="00DE1F5F">
        <w:rPr>
          <w:rFonts w:ascii="Arial" w:eastAsia="Calibri" w:hAnsi="Arial"/>
          <w:i w:val="0"/>
          <w:iCs/>
          <w:sz w:val="20"/>
          <w:szCs w:val="20"/>
          <w:lang w:val="en-GB"/>
        </w:rPr>
        <w:t>Pembuatan Ekstrak Etanol Batang Buah Naga Merah</w:t>
      </w:r>
    </w:p>
    <w:p w14:paraId="3116B190" w14:textId="77777777" w:rsidR="007B42A2" w:rsidRPr="00DE1F5F" w:rsidRDefault="007B42A2" w:rsidP="007B42A2">
      <w:pPr>
        <w:spacing w:after="240"/>
        <w:ind w:right="-23" w:firstLine="284"/>
        <w:contextualSpacing/>
        <w:rPr>
          <w:rFonts w:eastAsia="Calibri"/>
          <w:bCs/>
          <w:iCs/>
          <w:szCs w:val="20"/>
          <w:lang w:val="id-ID"/>
        </w:rPr>
      </w:pPr>
      <w:r w:rsidRPr="00DE1F5F">
        <w:rPr>
          <w:rFonts w:eastAsia="Calibri"/>
          <w:bCs/>
          <w:iCs/>
          <w:szCs w:val="20"/>
          <w:lang w:val="id-ID"/>
        </w:rPr>
        <w:t xml:space="preserve">Simplisia batang buah naga merah yang sudah dicuci dan dikeringkan, masing-masing dipotong kecil-kecil dan dihaluskan. Lalu diekstraksikan menggunakan metode maserasi. Sebanyak 400 gram simplisia serbuk batang buah naga merah dimasukkan ke dalam wadah maserasi lalu dengan  ditambahkan pelarut etanol  70% hingga sampel terendam. Dilakukan ekstraksi sebanyak 3×24 jam, kemudian dilakukan penyaringan pelarut setiap hari, lalu filtrat diuapkan untuk menghilangkan pelarutnya dengan cara dimasukkan dalam alat </w:t>
      </w:r>
      <w:r w:rsidRPr="00264B65">
        <w:rPr>
          <w:rFonts w:eastAsia="Calibri"/>
          <w:bCs/>
          <w:i/>
          <w:szCs w:val="20"/>
          <w:lang w:val="id-ID"/>
        </w:rPr>
        <w:t>rotary evaporator</w:t>
      </w:r>
      <w:r w:rsidRPr="00DE1F5F">
        <w:rPr>
          <w:rFonts w:eastAsia="Calibri"/>
          <w:bCs/>
          <w:iCs/>
          <w:szCs w:val="20"/>
          <w:lang w:val="id-ID"/>
        </w:rPr>
        <w:t xml:space="preserve"> hingga ekstrak batang buah naga merah mengental  (Mulangsari dan  Bayu</w:t>
      </w:r>
      <w:r w:rsidRPr="00DE1F5F">
        <w:rPr>
          <w:rFonts w:eastAsia="Calibri"/>
          <w:bCs/>
          <w:iCs/>
          <w:szCs w:val="20"/>
          <w:lang w:val="en-GB"/>
        </w:rPr>
        <w:t xml:space="preserve"> et al., </w:t>
      </w:r>
      <w:r w:rsidRPr="00DE1F5F">
        <w:rPr>
          <w:rFonts w:eastAsia="Calibri"/>
          <w:bCs/>
          <w:iCs/>
          <w:szCs w:val="20"/>
          <w:lang w:val="id-ID"/>
        </w:rPr>
        <w:t>2016).</w:t>
      </w:r>
    </w:p>
    <w:p w14:paraId="4EA69F0E" w14:textId="77777777" w:rsidR="007B42A2" w:rsidRPr="00DE1F5F" w:rsidRDefault="007B42A2" w:rsidP="007B42A2">
      <w:pPr>
        <w:spacing w:after="240"/>
        <w:ind w:right="-23" w:firstLine="284"/>
        <w:contextualSpacing/>
        <w:rPr>
          <w:rFonts w:eastAsia="Calibri"/>
          <w:bCs/>
          <w:iCs/>
          <w:szCs w:val="20"/>
          <w:lang w:val="id-ID"/>
        </w:rPr>
      </w:pPr>
    </w:p>
    <w:p w14:paraId="6930A956" w14:textId="77777777" w:rsidR="007B42A2" w:rsidRPr="00DE1F5F" w:rsidRDefault="007B42A2" w:rsidP="007B42A2">
      <w:pPr>
        <w:spacing w:after="240"/>
        <w:ind w:right="283" w:firstLine="720"/>
        <w:contextualSpacing/>
        <w:rPr>
          <w:rFonts w:eastAsia="Calibri"/>
          <w:bCs/>
          <w:iCs/>
          <w:szCs w:val="20"/>
          <w:lang w:val="id-ID"/>
        </w:rPr>
      </w:pPr>
    </w:p>
    <w:p w14:paraId="0ADD2C80" w14:textId="6EB781F3" w:rsidR="007B42A2" w:rsidRPr="00DE1F5F" w:rsidRDefault="00DE1F5F" w:rsidP="007B42A2">
      <w:pPr>
        <w:tabs>
          <w:tab w:val="right" w:pos="4395"/>
        </w:tabs>
        <w:spacing w:before="120" w:after="120"/>
        <w:rPr>
          <w:iCs/>
          <w:color w:val="000000" w:themeColor="text1"/>
        </w:rPr>
      </w:pPr>
      <m:oMath>
        <m:r>
          <m:rPr>
            <m:sty m:val="p"/>
          </m:rPr>
          <w:rPr>
            <w:rFonts w:ascii="Cambria Math" w:eastAsia="Calibri" w:hAnsi="Cambria Math"/>
            <w:szCs w:val="20"/>
            <w:lang w:val="en-GB"/>
          </w:rPr>
          <m:t>Rendemen=</m:t>
        </m:r>
        <m:f>
          <m:fPr>
            <m:ctrlPr>
              <w:rPr>
                <w:rFonts w:ascii="Cambria Math" w:eastAsia="Calibri" w:hAnsi="Cambria Math"/>
                <w:bCs/>
                <w:iCs/>
                <w:szCs w:val="20"/>
                <w:lang w:val="en-GB"/>
              </w:rPr>
            </m:ctrlPr>
          </m:fPr>
          <m:num>
            <m:r>
              <m:rPr>
                <m:sty m:val="p"/>
              </m:rPr>
              <w:rPr>
                <w:rFonts w:ascii="Cambria Math" w:eastAsia="Calibri" w:hAnsi="Cambria Math"/>
                <w:szCs w:val="20"/>
                <w:lang w:val="en-GB"/>
              </w:rPr>
              <m:t>berat kental</m:t>
            </m:r>
          </m:num>
          <m:den>
            <m:r>
              <m:rPr>
                <m:sty m:val="p"/>
              </m:rPr>
              <w:rPr>
                <w:rFonts w:ascii="Cambria Math" w:eastAsia="Calibri" w:hAnsi="Cambria Math"/>
                <w:szCs w:val="20"/>
                <w:lang w:val="en-GB"/>
              </w:rPr>
              <m:t>berat kering</m:t>
            </m:r>
          </m:den>
        </m:f>
        <m:r>
          <m:rPr>
            <m:sty m:val="p"/>
          </m:rPr>
          <w:rPr>
            <w:rFonts w:ascii="Cambria Math" w:eastAsia="Calibri" w:hAnsi="Cambria Math"/>
            <w:szCs w:val="20"/>
            <w:lang w:val="en-GB"/>
          </w:rPr>
          <m:t>x100%</m:t>
        </m:r>
      </m:oMath>
      <w:r w:rsidR="007B42A2" w:rsidRPr="00DE1F5F">
        <w:rPr>
          <w:iCs/>
          <w:color w:val="000000" w:themeColor="text1"/>
          <w:szCs w:val="20"/>
        </w:rPr>
        <w:fldChar w:fldCharType="begin"/>
      </w:r>
      <w:r w:rsidR="007B42A2" w:rsidRPr="00DE1F5F">
        <w:rPr>
          <w:iCs/>
          <w:color w:val="000000" w:themeColor="text1"/>
          <w:szCs w:val="20"/>
        </w:rPr>
        <w:instrText xml:space="preserve"> QUOTE </w:instrText>
      </w:r>
      <m:oMath>
        <m:r>
          <m:rPr>
            <m:sty m:val="p"/>
          </m:rPr>
          <w:rPr>
            <w:rFonts w:ascii="Cambria Math" w:eastAsia="Times New Roman" w:hAnsi="Cambria Math"/>
            <w:color w:val="000000" w:themeColor="text1"/>
            <w:szCs w:val="20"/>
          </w:rPr>
          <m:t>f</m:t>
        </m:r>
        <m:d>
          <m:dPr>
            <m:ctrlPr>
              <w:rPr>
                <w:rFonts w:ascii="Cambria Math" w:eastAsia="Times New Roman" w:hAnsi="Cambria Math"/>
                <w:iCs/>
                <w:color w:val="000000" w:themeColor="text1"/>
                <w:szCs w:val="20"/>
              </w:rPr>
            </m:ctrlPr>
          </m:dPr>
          <m:e>
            <m:r>
              <m:rPr>
                <m:sty m:val="p"/>
              </m:rPr>
              <w:rPr>
                <w:rFonts w:ascii="Cambria Math" w:eastAsia="Times New Roman" w:hAnsi="Cambria Math"/>
                <w:color w:val="000000" w:themeColor="text1"/>
                <w:szCs w:val="20"/>
              </w:rPr>
              <m:t>x</m:t>
            </m:r>
          </m:e>
        </m:d>
        <m:r>
          <m:rPr>
            <m:sty m:val="p"/>
          </m:rPr>
          <w:rPr>
            <w:rFonts w:ascii="Cambria Math" w:eastAsia="Times New Roman"/>
            <w:color w:val="000000" w:themeColor="text1"/>
            <w:szCs w:val="20"/>
          </w:rPr>
          <m:t>=</m:t>
        </m:r>
        <m:sSub>
          <m:sSubPr>
            <m:ctrlPr>
              <w:rPr>
                <w:rFonts w:ascii="Cambria Math" w:eastAsia="Times New Roman" w:hAnsi="Cambria Math"/>
                <w:iCs/>
                <w:color w:val="000000" w:themeColor="text1"/>
                <w:szCs w:val="20"/>
              </w:rPr>
            </m:ctrlPr>
          </m:sSubPr>
          <m:e>
            <m:r>
              <m:rPr>
                <m:sty m:val="p"/>
              </m:rPr>
              <w:rPr>
                <w:rFonts w:ascii="Cambria Math" w:eastAsia="Times New Roman" w:hAnsi="Cambria Math"/>
                <w:color w:val="000000" w:themeColor="text1"/>
                <w:szCs w:val="20"/>
              </w:rPr>
              <m:t>a</m:t>
            </m:r>
          </m:e>
          <m:sub>
            <m:r>
              <m:rPr>
                <m:sty m:val="p"/>
              </m:rPr>
              <w:rPr>
                <w:rFonts w:ascii="Cambria Math" w:eastAsia="Times New Roman"/>
                <w:color w:val="000000" w:themeColor="text1"/>
                <w:szCs w:val="20"/>
              </w:rPr>
              <m:t>0</m:t>
            </m:r>
          </m:sub>
        </m:sSub>
        <m:r>
          <m:rPr>
            <m:sty m:val="p"/>
          </m:rPr>
          <w:rPr>
            <w:rFonts w:ascii="Cambria Math" w:eastAsia="Times New Roman"/>
            <w:color w:val="000000" w:themeColor="text1"/>
            <w:szCs w:val="20"/>
          </w:rPr>
          <m:t>+</m:t>
        </m:r>
        <m:nary>
          <m:naryPr>
            <m:chr m:val="∑"/>
            <m:grow m:val="1"/>
            <m:ctrlPr>
              <w:rPr>
                <w:rFonts w:ascii="Cambria Math" w:eastAsia="Times New Roman" w:hAnsi="Cambria Math"/>
                <w:iCs/>
                <w:color w:val="000000" w:themeColor="text1"/>
                <w:szCs w:val="20"/>
              </w:rPr>
            </m:ctrlPr>
          </m:naryPr>
          <m:sub>
            <m:r>
              <m:rPr>
                <m:sty m:val="p"/>
              </m:rPr>
              <w:rPr>
                <w:rFonts w:ascii="Cambria Math" w:eastAsia="Times New Roman" w:hAnsi="Cambria Math"/>
                <w:color w:val="000000" w:themeColor="text1"/>
                <w:szCs w:val="20"/>
              </w:rPr>
              <m:t>n</m:t>
            </m:r>
            <m:r>
              <m:rPr>
                <m:sty m:val="p"/>
              </m:rPr>
              <w:rPr>
                <w:rFonts w:ascii="Cambria Math" w:eastAsia="Times New Roman"/>
                <w:color w:val="000000" w:themeColor="text1"/>
                <w:szCs w:val="20"/>
              </w:rPr>
              <m:t>=1</m:t>
            </m:r>
          </m:sub>
          <m:sup>
            <m:r>
              <m:rPr>
                <m:sty m:val="p"/>
              </m:rPr>
              <w:rPr>
                <w:rFonts w:ascii="Cambria Math" w:eastAsia="Times New Roman"/>
                <w:color w:val="000000" w:themeColor="text1"/>
                <w:szCs w:val="20"/>
              </w:rPr>
              <m:t>∞</m:t>
            </m:r>
          </m:sup>
          <m:e>
            <m:d>
              <m:dPr>
                <m:ctrlPr>
                  <w:rPr>
                    <w:rFonts w:ascii="Cambria Math" w:eastAsia="Times New Roman" w:hAnsi="Cambria Math"/>
                    <w:iCs/>
                    <w:color w:val="000000" w:themeColor="text1"/>
                    <w:szCs w:val="20"/>
                  </w:rPr>
                </m:ctrlPr>
              </m:dPr>
              <m:e>
                <m:sSub>
                  <m:sSubPr>
                    <m:ctrlPr>
                      <w:rPr>
                        <w:rFonts w:ascii="Cambria Math" w:eastAsia="Times New Roman" w:hAnsi="Cambria Math"/>
                        <w:iCs/>
                        <w:color w:val="000000" w:themeColor="text1"/>
                        <w:szCs w:val="20"/>
                      </w:rPr>
                    </m:ctrlPr>
                  </m:sSubPr>
                  <m:e>
                    <m:r>
                      <m:rPr>
                        <m:sty m:val="p"/>
                      </m:rPr>
                      <w:rPr>
                        <w:rFonts w:ascii="Cambria Math" w:eastAsia="Cambria Math" w:hAnsi="Cambria Math"/>
                        <w:color w:val="000000" w:themeColor="text1"/>
                        <w:szCs w:val="20"/>
                      </w:rPr>
                      <m:t>a</m:t>
                    </m:r>
                  </m:e>
                  <m:sub>
                    <m:r>
                      <m:rPr>
                        <m:sty m:val="p"/>
                      </m:rPr>
                      <w:rPr>
                        <w:rFonts w:ascii="Cambria Math" w:eastAsia="Cambria Math" w:hAnsi="Cambria Math"/>
                        <w:color w:val="000000" w:themeColor="text1"/>
                        <w:szCs w:val="20"/>
                      </w:rPr>
                      <m:t>n</m:t>
                    </m:r>
                  </m:sub>
                </m:sSub>
                <m:r>
                  <m:rPr>
                    <m:sty m:val="p"/>
                  </m:rPr>
                  <w:rPr>
                    <w:rFonts w:ascii="Cambria Math" w:eastAsia="Cambria Math"/>
                    <w:color w:val="000000" w:themeColor="text1"/>
                    <w:szCs w:val="20"/>
                  </w:rPr>
                  <m:t>+</m:t>
                </m:r>
                <m:sSub>
                  <m:sSubPr>
                    <m:ctrlPr>
                      <w:rPr>
                        <w:rFonts w:ascii="Cambria Math" w:eastAsia="Times New Roman" w:hAnsi="Cambria Math"/>
                        <w:iCs/>
                        <w:color w:val="000000" w:themeColor="text1"/>
                        <w:szCs w:val="20"/>
                      </w:rPr>
                    </m:ctrlPr>
                  </m:sSubPr>
                  <m:e>
                    <m:r>
                      <m:rPr>
                        <m:sty m:val="p"/>
                      </m:rPr>
                      <w:rPr>
                        <w:rFonts w:ascii="Cambria Math" w:eastAsia="Cambria Math" w:hAnsi="Cambria Math"/>
                        <w:color w:val="000000" w:themeColor="text1"/>
                        <w:szCs w:val="20"/>
                      </w:rPr>
                      <m:t>b</m:t>
                    </m:r>
                  </m:e>
                  <m:sub>
                    <m:r>
                      <m:rPr>
                        <m:sty m:val="p"/>
                      </m:rPr>
                      <w:rPr>
                        <w:rFonts w:ascii="Cambria Math" w:eastAsia="Cambria Math" w:hAnsi="Cambria Math"/>
                        <w:color w:val="000000" w:themeColor="text1"/>
                        <w:szCs w:val="20"/>
                      </w:rPr>
                      <m:t>n</m:t>
                    </m:r>
                  </m:sub>
                </m:sSub>
                <m:func>
                  <m:funcPr>
                    <m:ctrlPr>
                      <w:rPr>
                        <w:rFonts w:ascii="Cambria Math" w:eastAsia="Times New Roman" w:hAnsi="Cambria Math"/>
                        <w:iCs/>
                        <w:color w:val="000000" w:themeColor="text1"/>
                        <w:szCs w:val="20"/>
                      </w:rPr>
                    </m:ctrlPr>
                  </m:funcPr>
                  <m:fName>
                    <m:r>
                      <m:rPr>
                        <m:sty m:val="p"/>
                      </m:rPr>
                      <w:rPr>
                        <w:rFonts w:ascii="Cambria Math" w:eastAsia="Cambria Math"/>
                        <w:color w:val="000000" w:themeColor="text1"/>
                        <w:szCs w:val="20"/>
                      </w:rPr>
                      <m:t>sin</m:t>
                    </m:r>
                  </m:fName>
                  <m:e>
                    <m:f>
                      <m:fPr>
                        <m:ctrlPr>
                          <w:rPr>
                            <w:rFonts w:ascii="Cambria Math" w:eastAsia="Times New Roman" w:hAnsi="Cambria Math"/>
                            <w:iCs/>
                            <w:color w:val="000000" w:themeColor="text1"/>
                            <w:szCs w:val="20"/>
                          </w:rPr>
                        </m:ctrlPr>
                      </m:fPr>
                      <m:num>
                        <m:r>
                          <m:rPr>
                            <m:sty m:val="p"/>
                          </m:rPr>
                          <w:rPr>
                            <w:rFonts w:ascii="Cambria Math" w:eastAsia="Cambria Math" w:hAnsi="Cambria Math"/>
                            <w:color w:val="000000" w:themeColor="text1"/>
                            <w:szCs w:val="20"/>
                          </w:rPr>
                          <m:t>nπx</m:t>
                        </m:r>
                      </m:num>
                      <m:den>
                        <m:r>
                          <m:rPr>
                            <m:sty m:val="p"/>
                          </m:rPr>
                          <w:rPr>
                            <w:rFonts w:ascii="Cambria Math" w:eastAsia="Cambria Math" w:hAnsi="Cambria Math"/>
                            <w:color w:val="000000" w:themeColor="text1"/>
                            <w:szCs w:val="20"/>
                          </w:rPr>
                          <m:t>L</m:t>
                        </m:r>
                      </m:den>
                    </m:f>
                  </m:e>
                </m:func>
              </m:e>
            </m:d>
          </m:e>
        </m:nary>
      </m:oMath>
      <w:r w:rsidR="007B42A2" w:rsidRPr="00DE1F5F">
        <w:rPr>
          <w:iCs/>
          <w:color w:val="000000" w:themeColor="text1"/>
          <w:szCs w:val="20"/>
        </w:rPr>
        <w:instrText xml:space="preserve"> </w:instrText>
      </w:r>
      <w:r w:rsidR="007B42A2" w:rsidRPr="00DE1F5F">
        <w:rPr>
          <w:iCs/>
          <w:color w:val="000000" w:themeColor="text1"/>
          <w:szCs w:val="20"/>
        </w:rPr>
        <w:fldChar w:fldCharType="end"/>
      </w:r>
      <w:r w:rsidR="007B42A2" w:rsidRPr="00DE1F5F">
        <w:rPr>
          <w:iCs/>
          <w:color w:val="000000" w:themeColor="text1"/>
        </w:rPr>
        <w:tab/>
        <w:t>(7)</w:t>
      </w:r>
    </w:p>
    <w:p w14:paraId="6200DF53" w14:textId="77777777" w:rsidR="007B42A2" w:rsidRPr="00DE1F5F" w:rsidRDefault="007B42A2" w:rsidP="007B42A2">
      <w:pPr>
        <w:spacing w:after="240"/>
        <w:ind w:right="-23" w:firstLine="284"/>
        <w:contextualSpacing/>
        <w:rPr>
          <w:rFonts w:eastAsia="Calibri"/>
          <w:bCs/>
          <w:iCs/>
          <w:szCs w:val="20"/>
          <w:lang w:val="id-ID"/>
        </w:rPr>
      </w:pPr>
    </w:p>
    <w:p w14:paraId="56844F2A" w14:textId="77777777" w:rsidR="007B42A2" w:rsidRPr="00DE1F5F" w:rsidRDefault="007B42A2" w:rsidP="007B42A2">
      <w:pPr>
        <w:pStyle w:val="Heading2"/>
        <w:spacing w:after="240"/>
        <w:rPr>
          <w:rFonts w:ascii="Arial" w:eastAsia="Calibri" w:hAnsi="Arial"/>
          <w:b w:val="0"/>
          <w:bCs w:val="0"/>
          <w:i w:val="0"/>
          <w:sz w:val="20"/>
          <w:szCs w:val="20"/>
          <w:lang w:val="en-GB"/>
        </w:rPr>
      </w:pPr>
      <w:r w:rsidRPr="00DE1F5F">
        <w:rPr>
          <w:rFonts w:ascii="Arial" w:eastAsia="Calibri" w:hAnsi="Arial"/>
          <w:i w:val="0"/>
          <w:sz w:val="20"/>
          <w:szCs w:val="20"/>
          <w:lang w:val="en-GB"/>
        </w:rPr>
        <w:lastRenderedPageBreak/>
        <w:t>Skrining Fitokimia</w:t>
      </w:r>
    </w:p>
    <w:p w14:paraId="2CDDDA32" w14:textId="77777777" w:rsidR="007B42A2" w:rsidRPr="00DE1F5F" w:rsidRDefault="007B42A2" w:rsidP="00F5649E">
      <w:pPr>
        <w:pStyle w:val="Heading3"/>
        <w:numPr>
          <w:ilvl w:val="0"/>
          <w:numId w:val="3"/>
        </w:numPr>
        <w:tabs>
          <w:tab w:val="num" w:pos="360"/>
        </w:tabs>
        <w:spacing w:after="240"/>
        <w:ind w:left="0" w:hanging="33"/>
        <w:jc w:val="both"/>
        <w:rPr>
          <w:rFonts w:ascii="Arial" w:eastAsia="Calibri" w:hAnsi="Arial"/>
          <w:b w:val="0"/>
          <w:i w:val="0"/>
          <w:iCs/>
          <w:sz w:val="20"/>
          <w:szCs w:val="20"/>
          <w:lang w:val="en-GB"/>
        </w:rPr>
      </w:pPr>
      <w:r w:rsidRPr="00DE1F5F">
        <w:rPr>
          <w:rFonts w:ascii="Arial" w:eastAsia="Calibri" w:hAnsi="Arial"/>
          <w:i w:val="0"/>
          <w:iCs/>
          <w:sz w:val="20"/>
          <w:szCs w:val="20"/>
          <w:lang w:val="en-GB"/>
        </w:rPr>
        <w:t xml:space="preserve">Identifikasi Alkaloid </w:t>
      </w:r>
    </w:p>
    <w:p w14:paraId="56088522" w14:textId="77777777" w:rsidR="007B42A2" w:rsidRPr="00DE1F5F" w:rsidRDefault="007B42A2" w:rsidP="007B42A2">
      <w:pPr>
        <w:pStyle w:val="ListParagraph"/>
        <w:spacing w:after="240" w:line="240" w:lineRule="auto"/>
        <w:ind w:left="284" w:right="-24" w:firstLine="425"/>
        <w:rPr>
          <w:rFonts w:ascii="Arial" w:eastAsia="Calibri" w:hAnsi="Arial"/>
          <w:b/>
          <w:bCs/>
          <w:iCs/>
          <w:sz w:val="20"/>
          <w:szCs w:val="20"/>
          <w:lang w:val="en-GB"/>
        </w:rPr>
      </w:pPr>
      <w:r w:rsidRPr="00DE1F5F">
        <w:rPr>
          <w:rFonts w:ascii="Arial" w:hAnsi="Arial"/>
          <w:iCs/>
          <w:sz w:val="20"/>
          <w:szCs w:val="20"/>
        </w:rPr>
        <w:t>Sebanyak 1 spatel sampel dibasakan dengan 5 ml amonia encer dalam tabung reaksi. Kemudian ditambahkan 2 ml kloroform lalu diambil lapisan kloroformnya dan kemudian ditambahkan 2 ml HCl 0,1 N lalu dikocok dan dibagi ke dalam 3 tabung reaksi. Tabung reaksi pertama ditetesi pereaksi Dragendorff, tabung reaksi kedua ditetesi dengan pereaksi Mayer, sedangkan tabung reaksi ketiga digunakan sebagai blanko. Hasil positif ditunjukkan dengan terbentuknya endapan merah atau jingga untuk Dragendorff dan endapan putih untuk pereaksi Mayer</w:t>
      </w:r>
      <w:r w:rsidRPr="00DE1F5F">
        <w:rPr>
          <w:rFonts w:ascii="Arial" w:eastAsia="Calibri" w:hAnsi="Arial"/>
          <w:bCs/>
          <w:iCs/>
          <w:sz w:val="20"/>
          <w:szCs w:val="20"/>
          <w:lang w:val="en-GB"/>
        </w:rPr>
        <w:t xml:space="preserve"> (Departemen Kesehatan RI., 1989).</w:t>
      </w:r>
    </w:p>
    <w:p w14:paraId="1FE84272" w14:textId="77777777" w:rsidR="007B42A2" w:rsidRPr="00DE1F5F" w:rsidRDefault="007B42A2" w:rsidP="007B42A2">
      <w:pPr>
        <w:pStyle w:val="Heading3"/>
        <w:numPr>
          <w:ilvl w:val="0"/>
          <w:numId w:val="3"/>
        </w:numPr>
        <w:tabs>
          <w:tab w:val="num" w:pos="360"/>
        </w:tabs>
        <w:spacing w:after="240"/>
        <w:ind w:left="284" w:hanging="284"/>
        <w:jc w:val="both"/>
        <w:rPr>
          <w:rFonts w:ascii="Arial" w:eastAsia="Calibri" w:hAnsi="Arial"/>
          <w:b w:val="0"/>
          <w:i w:val="0"/>
          <w:iCs/>
          <w:sz w:val="20"/>
          <w:szCs w:val="20"/>
          <w:lang w:val="en-GB"/>
        </w:rPr>
      </w:pPr>
      <w:r w:rsidRPr="00DE1F5F">
        <w:rPr>
          <w:rFonts w:ascii="Arial" w:eastAsia="Calibri" w:hAnsi="Arial"/>
          <w:i w:val="0"/>
          <w:iCs/>
          <w:sz w:val="20"/>
          <w:szCs w:val="20"/>
          <w:lang w:val="en-GB"/>
        </w:rPr>
        <w:t xml:space="preserve">Identifikasi Flavonoid </w:t>
      </w:r>
    </w:p>
    <w:p w14:paraId="2C49C1C4" w14:textId="77777777" w:rsidR="007B42A2" w:rsidRPr="00DE1F5F" w:rsidRDefault="007B42A2" w:rsidP="007B42A2">
      <w:pPr>
        <w:pStyle w:val="ListParagraph"/>
        <w:spacing w:after="240" w:line="240" w:lineRule="auto"/>
        <w:ind w:left="284" w:right="71" w:firstLine="283"/>
        <w:rPr>
          <w:rFonts w:ascii="Arial" w:eastAsia="Calibri" w:hAnsi="Arial"/>
          <w:bCs/>
          <w:iCs/>
          <w:sz w:val="20"/>
          <w:szCs w:val="20"/>
          <w:lang w:val="en-GB"/>
        </w:rPr>
      </w:pPr>
      <w:r w:rsidRPr="00DE1F5F">
        <w:rPr>
          <w:rFonts w:ascii="Arial" w:eastAsia="Calibri" w:hAnsi="Arial"/>
          <w:bCs/>
          <w:iCs/>
          <w:sz w:val="20"/>
          <w:szCs w:val="20"/>
          <w:lang w:val="en-GB"/>
        </w:rPr>
        <w:t>Sebanyak 0,1 g sampel dididihkan dengan 5 ml air suling selama 5 menit. Setelah dingin diambil 5 ml filtrat lalu ditambahkan 0,5 mg serbuk Mg, dan 1 ml HCl pekat. Didiamkan selama 1 menit, kemudian ditambahkan 1 ml amil alkohol, kemudian dikocok perlahan dan dibiarkan hingga terpisah. Jika hasil positif ditunjukkan dengan terbentuknya warna merah atau kuning atau jingga pada lapisan amil alkohol  (Agustikawati et al., 2017).</w:t>
      </w:r>
    </w:p>
    <w:p w14:paraId="249B5871" w14:textId="77777777" w:rsidR="007B42A2" w:rsidRPr="00DE1F5F" w:rsidRDefault="007B42A2" w:rsidP="007B42A2">
      <w:pPr>
        <w:pStyle w:val="Heading3"/>
        <w:numPr>
          <w:ilvl w:val="0"/>
          <w:numId w:val="3"/>
        </w:numPr>
        <w:tabs>
          <w:tab w:val="num" w:pos="360"/>
        </w:tabs>
        <w:spacing w:after="240"/>
        <w:ind w:left="284" w:hanging="284"/>
        <w:jc w:val="both"/>
        <w:rPr>
          <w:rFonts w:ascii="Arial" w:eastAsia="Calibri" w:hAnsi="Arial"/>
          <w:b w:val="0"/>
          <w:i w:val="0"/>
          <w:iCs/>
          <w:sz w:val="20"/>
          <w:szCs w:val="20"/>
          <w:lang w:val="en-GB"/>
        </w:rPr>
      </w:pPr>
      <w:r w:rsidRPr="00DE1F5F">
        <w:rPr>
          <w:rFonts w:ascii="Arial" w:eastAsia="Calibri" w:hAnsi="Arial"/>
          <w:i w:val="0"/>
          <w:iCs/>
          <w:sz w:val="20"/>
          <w:szCs w:val="20"/>
          <w:lang w:val="en-GB"/>
        </w:rPr>
        <w:t xml:space="preserve">Identifikasi Tanin </w:t>
      </w:r>
    </w:p>
    <w:p w14:paraId="769CB187" w14:textId="13697EC6" w:rsidR="007B42A2" w:rsidRPr="00DE1F5F" w:rsidRDefault="007B42A2" w:rsidP="007B42A2">
      <w:pPr>
        <w:pStyle w:val="ListParagraph"/>
        <w:spacing w:after="240" w:line="240" w:lineRule="auto"/>
        <w:ind w:left="284" w:right="-23" w:firstLine="283"/>
        <w:rPr>
          <w:rFonts w:ascii="Arial" w:eastAsia="Calibri" w:hAnsi="Arial"/>
          <w:bCs/>
          <w:iCs/>
          <w:sz w:val="20"/>
          <w:szCs w:val="20"/>
          <w:lang w:val="en-GB"/>
        </w:rPr>
      </w:pPr>
      <w:r w:rsidRPr="00DE1F5F">
        <w:rPr>
          <w:rFonts w:ascii="Arial" w:eastAsia="Calibri" w:hAnsi="Arial"/>
          <w:bCs/>
          <w:iCs/>
          <w:sz w:val="20"/>
          <w:szCs w:val="20"/>
          <w:lang w:val="en-GB"/>
        </w:rPr>
        <w:t>Sebanyak 0,1 g sampel ditambahkan aquadest yang dipanaskan selama 5 menit lalu disaring ke dalam tabung reaksi, kemudian tambahkan dengan 2 ml gelatin 1%  dalam natrium klorida 10%. Adanya endapan mengindikasikan adanya tanin (Syumillah  &amp; Yasmiwar, 2022).</w:t>
      </w:r>
    </w:p>
    <w:p w14:paraId="74537702" w14:textId="77777777" w:rsidR="007B42A2" w:rsidRPr="00DE1F5F" w:rsidRDefault="007B42A2" w:rsidP="007B42A2">
      <w:pPr>
        <w:pStyle w:val="Heading3"/>
        <w:numPr>
          <w:ilvl w:val="0"/>
          <w:numId w:val="3"/>
        </w:numPr>
        <w:tabs>
          <w:tab w:val="num" w:pos="360"/>
        </w:tabs>
        <w:spacing w:after="240"/>
        <w:ind w:left="284" w:hanging="284"/>
        <w:jc w:val="both"/>
        <w:rPr>
          <w:rFonts w:ascii="Arial" w:eastAsia="Calibri" w:hAnsi="Arial"/>
          <w:b w:val="0"/>
          <w:i w:val="0"/>
          <w:iCs/>
          <w:sz w:val="20"/>
          <w:szCs w:val="20"/>
          <w:lang w:val="en-GB"/>
        </w:rPr>
      </w:pPr>
      <w:r w:rsidRPr="00DE1F5F">
        <w:rPr>
          <w:rFonts w:ascii="Arial" w:eastAsia="Calibri" w:hAnsi="Arial"/>
          <w:i w:val="0"/>
          <w:iCs/>
          <w:sz w:val="20"/>
          <w:szCs w:val="20"/>
          <w:lang w:val="en-GB"/>
        </w:rPr>
        <w:t>Identifikasi Fenol</w:t>
      </w:r>
    </w:p>
    <w:p w14:paraId="41098861" w14:textId="77777777" w:rsidR="007B42A2" w:rsidRPr="00DE1F5F" w:rsidRDefault="007B42A2" w:rsidP="007B42A2">
      <w:pPr>
        <w:pStyle w:val="ListParagraph"/>
        <w:spacing w:after="240" w:line="240" w:lineRule="auto"/>
        <w:ind w:left="284" w:right="-71" w:firstLine="283"/>
        <w:rPr>
          <w:rFonts w:ascii="Arial" w:eastAsia="Calibri" w:hAnsi="Arial"/>
          <w:bCs/>
          <w:iCs/>
          <w:sz w:val="20"/>
          <w:szCs w:val="20"/>
          <w:lang w:val="en-GB"/>
        </w:rPr>
      </w:pPr>
      <w:r w:rsidRPr="00DE1F5F">
        <w:rPr>
          <w:rFonts w:ascii="Arial" w:eastAsia="Calibri" w:hAnsi="Arial"/>
          <w:bCs/>
          <w:iCs/>
          <w:sz w:val="20"/>
          <w:szCs w:val="20"/>
          <w:lang w:val="en-GB"/>
        </w:rPr>
        <w:t>Sebanyak 0,1 g ekstrak sampel ditambahkan aquadest yang dipanaskan selama 5 menit lalu disaring, kemudian ditambahkan 3 tetes FeCl</w:t>
      </w:r>
      <w:r w:rsidRPr="00DE1F5F">
        <w:rPr>
          <w:rFonts w:ascii="Arial" w:eastAsia="Calibri" w:hAnsi="Arial"/>
          <w:bCs/>
          <w:iCs/>
          <w:sz w:val="20"/>
          <w:szCs w:val="20"/>
          <w:vertAlign w:val="subscript"/>
          <w:lang w:val="en-GB"/>
        </w:rPr>
        <w:t>3</w:t>
      </w:r>
      <w:r w:rsidRPr="00DE1F5F">
        <w:rPr>
          <w:rFonts w:ascii="Arial" w:eastAsia="Calibri" w:hAnsi="Arial"/>
          <w:bCs/>
          <w:iCs/>
          <w:sz w:val="20"/>
          <w:szCs w:val="20"/>
          <w:lang w:val="en-GB"/>
        </w:rPr>
        <w:t xml:space="preserve"> 5%. Hasil uji positif menunjukkan dengan terbentuknya warna hijau pada larutan sampel (Agustikawati et al., 2017).</w:t>
      </w:r>
    </w:p>
    <w:p w14:paraId="25C1C66F" w14:textId="77777777" w:rsidR="007B42A2" w:rsidRPr="00DE1F5F" w:rsidRDefault="007B42A2" w:rsidP="007B42A2">
      <w:pPr>
        <w:pStyle w:val="Heading3"/>
        <w:numPr>
          <w:ilvl w:val="0"/>
          <w:numId w:val="3"/>
        </w:numPr>
        <w:tabs>
          <w:tab w:val="num" w:pos="360"/>
        </w:tabs>
        <w:spacing w:after="240"/>
        <w:ind w:left="284" w:hanging="284"/>
        <w:jc w:val="both"/>
        <w:rPr>
          <w:rFonts w:ascii="Arial" w:eastAsia="Calibri" w:hAnsi="Arial"/>
          <w:b w:val="0"/>
          <w:i w:val="0"/>
          <w:iCs/>
          <w:sz w:val="20"/>
          <w:szCs w:val="20"/>
          <w:lang w:val="en-GB"/>
        </w:rPr>
      </w:pPr>
      <w:r w:rsidRPr="00DE1F5F">
        <w:rPr>
          <w:rFonts w:ascii="Arial" w:eastAsia="Calibri" w:hAnsi="Arial"/>
          <w:i w:val="0"/>
          <w:iCs/>
          <w:sz w:val="20"/>
          <w:szCs w:val="20"/>
          <w:lang w:val="en-GB"/>
        </w:rPr>
        <w:t>Identifikasi Saponin</w:t>
      </w:r>
    </w:p>
    <w:p w14:paraId="15E657F5" w14:textId="77777777" w:rsidR="007B42A2" w:rsidRPr="00DE1F5F" w:rsidRDefault="007B42A2" w:rsidP="00264B65">
      <w:pPr>
        <w:spacing w:after="240"/>
        <w:ind w:left="284" w:firstLine="283"/>
        <w:rPr>
          <w:iCs/>
          <w:szCs w:val="20"/>
          <w:lang w:val="en-GB"/>
        </w:rPr>
      </w:pPr>
      <w:r w:rsidRPr="00DE1F5F">
        <w:rPr>
          <w:iCs/>
          <w:szCs w:val="20"/>
          <w:lang w:val="en-GB"/>
        </w:rPr>
        <w:t xml:space="preserve">Sebanyak 0,1 g ekstrak sampel ditambahkan 10 ml aquadest yang dipanaskan selama 5 menit kemudian </w:t>
      </w:r>
      <w:r w:rsidRPr="00DE1F5F">
        <w:rPr>
          <w:iCs/>
          <w:szCs w:val="20"/>
          <w:lang w:val="en-GB"/>
        </w:rPr>
        <w:t>disaring ke dalam tabung reaksi. Tambahkan 4 tetes HCl 2N kemudian kocok kuat. Hasil uji positif saponin ditandai dengan terbentuknya busa stabil selama 10 menit (Agustikawati et al., 2017).</w:t>
      </w:r>
    </w:p>
    <w:p w14:paraId="40C91E5B" w14:textId="77777777" w:rsidR="007B42A2" w:rsidRPr="00DE1F5F" w:rsidRDefault="007B42A2" w:rsidP="007B42A2">
      <w:pPr>
        <w:pStyle w:val="Heading3"/>
        <w:numPr>
          <w:ilvl w:val="0"/>
          <w:numId w:val="3"/>
        </w:numPr>
        <w:tabs>
          <w:tab w:val="num" w:pos="360"/>
        </w:tabs>
        <w:spacing w:after="240"/>
        <w:ind w:left="284" w:hanging="284"/>
        <w:jc w:val="both"/>
        <w:rPr>
          <w:rFonts w:ascii="Arial" w:eastAsia="Calibri" w:hAnsi="Arial"/>
          <w:b w:val="0"/>
          <w:i w:val="0"/>
          <w:iCs/>
          <w:sz w:val="20"/>
          <w:szCs w:val="20"/>
          <w:lang w:val="en-GB"/>
        </w:rPr>
      </w:pPr>
      <w:r w:rsidRPr="00DE1F5F">
        <w:rPr>
          <w:rFonts w:ascii="Arial" w:eastAsia="Calibri" w:hAnsi="Arial"/>
          <w:i w:val="0"/>
          <w:iCs/>
          <w:sz w:val="20"/>
          <w:szCs w:val="20"/>
          <w:lang w:val="en-GB"/>
        </w:rPr>
        <w:t xml:space="preserve">Identifikasi Steroid/Triterpenoid </w:t>
      </w:r>
    </w:p>
    <w:p w14:paraId="7E9E666A" w14:textId="77777777" w:rsidR="007B42A2" w:rsidRPr="00DE1F5F" w:rsidRDefault="007B42A2" w:rsidP="007B42A2">
      <w:pPr>
        <w:pStyle w:val="ListParagraph"/>
        <w:spacing w:after="240" w:line="240" w:lineRule="auto"/>
        <w:ind w:left="284" w:right="-24" w:firstLine="142"/>
        <w:rPr>
          <w:rFonts w:ascii="Arial" w:eastAsia="Calibri" w:hAnsi="Arial"/>
          <w:bCs/>
          <w:iCs/>
          <w:sz w:val="20"/>
          <w:szCs w:val="20"/>
          <w:lang w:val="en-GB"/>
        </w:rPr>
      </w:pPr>
      <w:r w:rsidRPr="00DE1F5F">
        <w:rPr>
          <w:rFonts w:ascii="Arial" w:eastAsia="Calibri" w:hAnsi="Arial"/>
          <w:bCs/>
          <w:iCs/>
          <w:sz w:val="20"/>
          <w:szCs w:val="20"/>
          <w:lang w:val="en-GB"/>
        </w:rPr>
        <w:t>Dalam penentuan adanya senyawa steroid/triterpenoid, sampel uji ekstrak kental dilarutkan dalam 0,5 ml kloroform, kemudian ditambahkan 0,5 ml asetat anhidrat dan ditetesi dengan H</w:t>
      </w:r>
      <w:r w:rsidRPr="00DE1F5F">
        <w:rPr>
          <w:rFonts w:ascii="Arial" w:eastAsia="Calibri" w:hAnsi="Arial"/>
          <w:bCs/>
          <w:iCs/>
          <w:sz w:val="20"/>
          <w:szCs w:val="20"/>
          <w:vertAlign w:val="subscript"/>
          <w:lang w:val="en-GB"/>
        </w:rPr>
        <w:t>2</w:t>
      </w:r>
      <w:r w:rsidRPr="00DE1F5F">
        <w:rPr>
          <w:rFonts w:ascii="Arial" w:eastAsia="Calibri" w:hAnsi="Arial"/>
          <w:bCs/>
          <w:iCs/>
          <w:sz w:val="20"/>
          <w:szCs w:val="20"/>
          <w:lang w:val="en-GB"/>
        </w:rPr>
        <w:t>SO</w:t>
      </w:r>
      <w:r w:rsidRPr="00DE1F5F">
        <w:rPr>
          <w:rFonts w:ascii="Arial" w:eastAsia="Calibri" w:hAnsi="Arial"/>
          <w:bCs/>
          <w:iCs/>
          <w:sz w:val="20"/>
          <w:szCs w:val="20"/>
          <w:vertAlign w:val="subscript"/>
          <w:lang w:val="en-GB"/>
        </w:rPr>
        <w:t>4</w:t>
      </w:r>
      <w:r w:rsidRPr="00DE1F5F">
        <w:rPr>
          <w:rFonts w:ascii="Arial" w:eastAsia="Calibri" w:hAnsi="Arial"/>
          <w:bCs/>
          <w:iCs/>
          <w:sz w:val="20"/>
          <w:szCs w:val="20"/>
          <w:lang w:val="en-GB"/>
        </w:rPr>
        <w:t xml:space="preserve"> pekat melalui dinding tabung. Terbentuk warna hijau-biru menunjukkan adanya steroid sedangkan terbentuknya warna ungu menunjukkan adanya triterpenoid  (Harbone, 2006).</w:t>
      </w:r>
    </w:p>
    <w:p w14:paraId="1DCBFD27" w14:textId="77777777" w:rsidR="007B42A2" w:rsidRPr="00DE1F5F" w:rsidRDefault="007B42A2" w:rsidP="003127A3">
      <w:pPr>
        <w:pStyle w:val="Heading3"/>
        <w:spacing w:after="240"/>
        <w:ind w:left="0" w:firstLine="0"/>
        <w:rPr>
          <w:rFonts w:ascii="Arial" w:eastAsia="Calibri" w:hAnsi="Arial"/>
          <w:b w:val="0"/>
          <w:i w:val="0"/>
          <w:iCs/>
          <w:sz w:val="20"/>
          <w:szCs w:val="20"/>
          <w:lang w:val="en-GB"/>
        </w:rPr>
      </w:pPr>
      <w:r w:rsidRPr="00DE1F5F">
        <w:rPr>
          <w:rFonts w:ascii="Arial" w:eastAsia="Calibri" w:hAnsi="Arial"/>
          <w:i w:val="0"/>
          <w:iCs/>
          <w:sz w:val="20"/>
          <w:szCs w:val="20"/>
          <w:lang w:val="en-GB"/>
        </w:rPr>
        <w:t xml:space="preserve">Uji Aktivitas Antioksidan </w:t>
      </w:r>
    </w:p>
    <w:p w14:paraId="35BB7266" w14:textId="77777777" w:rsidR="007B42A2" w:rsidRPr="00DE1F5F" w:rsidRDefault="007B42A2" w:rsidP="003127A3">
      <w:pPr>
        <w:pStyle w:val="Heading3"/>
        <w:spacing w:after="240"/>
        <w:ind w:left="0" w:firstLine="0"/>
        <w:rPr>
          <w:rFonts w:ascii="Arial" w:eastAsia="Calibri" w:hAnsi="Arial"/>
          <w:b w:val="0"/>
          <w:i w:val="0"/>
          <w:iCs/>
          <w:sz w:val="20"/>
          <w:szCs w:val="20"/>
          <w:lang w:val="en-GB"/>
        </w:rPr>
      </w:pPr>
      <w:r w:rsidRPr="00DE1F5F">
        <w:rPr>
          <w:rFonts w:ascii="Arial" w:eastAsia="Calibri" w:hAnsi="Arial"/>
          <w:i w:val="0"/>
          <w:iCs/>
          <w:sz w:val="20"/>
          <w:szCs w:val="20"/>
          <w:lang w:val="en-GB"/>
        </w:rPr>
        <w:t xml:space="preserve">Pembuatan Larutan DPPH 40 ppm </w:t>
      </w:r>
    </w:p>
    <w:p w14:paraId="7320737D" w14:textId="77777777" w:rsidR="007B42A2" w:rsidRPr="00DE1F5F" w:rsidRDefault="007B42A2" w:rsidP="007B42A2">
      <w:pPr>
        <w:spacing w:after="240"/>
        <w:ind w:firstLine="284"/>
        <w:rPr>
          <w:rFonts w:eastAsia="Calibri"/>
          <w:bCs/>
          <w:iCs/>
          <w:szCs w:val="20"/>
          <w:lang w:val="id-ID"/>
        </w:rPr>
      </w:pPr>
      <w:r w:rsidRPr="00DE1F5F">
        <w:rPr>
          <w:rFonts w:eastAsia="Calibri"/>
          <w:bCs/>
          <w:iCs/>
          <w:szCs w:val="20"/>
          <w:lang w:val="id-ID"/>
        </w:rPr>
        <w:t>DPPH ditimbang sebanyak 4 mg, kemudian dilarutkan dengan metanol dalam labu ukur 100 ml</w:t>
      </w:r>
      <w:r w:rsidRPr="00DE1F5F">
        <w:rPr>
          <w:rFonts w:eastAsia="Calibri"/>
          <w:bCs/>
          <w:iCs/>
          <w:szCs w:val="20"/>
        </w:rPr>
        <w:t xml:space="preserve"> sehingga diperoleh konsentrasi 40 ppm (0,004%) </w:t>
      </w:r>
      <w:r w:rsidRPr="00DE1F5F">
        <w:rPr>
          <w:rFonts w:eastAsia="Calibri"/>
          <w:bCs/>
          <w:iCs/>
          <w:szCs w:val="20"/>
          <w:lang w:val="id-ID"/>
        </w:rPr>
        <w:t xml:space="preserve">kocok </w:t>
      </w:r>
      <w:r w:rsidRPr="00DE1F5F">
        <w:rPr>
          <w:rFonts w:eastAsia="Calibri"/>
          <w:bCs/>
          <w:iCs/>
          <w:szCs w:val="20"/>
        </w:rPr>
        <w:t>hingga</w:t>
      </w:r>
      <w:r w:rsidRPr="00DE1F5F">
        <w:rPr>
          <w:rFonts w:eastAsia="Calibri"/>
          <w:bCs/>
          <w:iCs/>
          <w:szCs w:val="20"/>
          <w:lang w:val="id-ID"/>
        </w:rPr>
        <w:t xml:space="preserve"> homogen</w:t>
      </w:r>
      <w:r w:rsidRPr="00DE1F5F">
        <w:rPr>
          <w:rFonts w:eastAsia="Calibri"/>
          <w:bCs/>
          <w:iCs/>
          <w:szCs w:val="20"/>
        </w:rPr>
        <w:t xml:space="preserve">. Larutan dijaga pada suhu rendah dan terlindungi dari cahaya untuk segera digunakan </w:t>
      </w:r>
      <w:r w:rsidRPr="00DE1F5F">
        <w:rPr>
          <w:rFonts w:eastAsia="Calibri"/>
          <w:bCs/>
          <w:iCs/>
          <w:szCs w:val="20"/>
          <w:lang w:val="id-ID"/>
        </w:rPr>
        <w:t>(Langi et al., 2020).</w:t>
      </w:r>
    </w:p>
    <w:p w14:paraId="3EFB8AB5" w14:textId="77777777" w:rsidR="007B42A2" w:rsidRPr="00DE1F5F" w:rsidRDefault="007B42A2" w:rsidP="003127A3">
      <w:pPr>
        <w:pStyle w:val="Heading3"/>
        <w:spacing w:after="240"/>
        <w:ind w:left="0" w:firstLine="0"/>
        <w:rPr>
          <w:rFonts w:ascii="Arial" w:eastAsia="Calibri" w:hAnsi="Arial"/>
          <w:b w:val="0"/>
          <w:i w:val="0"/>
          <w:iCs/>
          <w:sz w:val="20"/>
          <w:szCs w:val="20"/>
          <w:lang w:val="en-GB"/>
        </w:rPr>
      </w:pPr>
      <w:r w:rsidRPr="00DE1F5F">
        <w:rPr>
          <w:rFonts w:ascii="Arial" w:eastAsia="Calibri" w:hAnsi="Arial"/>
          <w:i w:val="0"/>
          <w:iCs/>
          <w:sz w:val="20"/>
          <w:szCs w:val="20"/>
          <w:lang w:val="en-GB"/>
        </w:rPr>
        <w:t>Pembuatan Larutan Blanko</w:t>
      </w:r>
    </w:p>
    <w:p w14:paraId="530504D0" w14:textId="77777777" w:rsidR="007B42A2" w:rsidRPr="00DE1F5F" w:rsidRDefault="007B42A2" w:rsidP="007B42A2">
      <w:pPr>
        <w:spacing w:after="240"/>
        <w:ind w:firstLine="284"/>
        <w:rPr>
          <w:rFonts w:eastAsia="Calibri"/>
          <w:bCs/>
          <w:iCs/>
          <w:szCs w:val="20"/>
          <w:lang w:val="id-ID"/>
        </w:rPr>
      </w:pPr>
      <w:r w:rsidRPr="00DE1F5F">
        <w:rPr>
          <w:rFonts w:eastAsia="Calibri"/>
          <w:bCs/>
          <w:iCs/>
          <w:szCs w:val="20"/>
          <w:lang w:val="id-ID"/>
        </w:rPr>
        <w:t xml:space="preserve">Dipipet 4 ml metanol menggunakan pipet volum </w:t>
      </w:r>
      <w:r w:rsidRPr="00DE1F5F">
        <w:rPr>
          <w:rFonts w:eastAsia="Calibri"/>
          <w:bCs/>
          <w:iCs/>
          <w:szCs w:val="20"/>
        </w:rPr>
        <w:t>di</w:t>
      </w:r>
      <w:r w:rsidRPr="00DE1F5F">
        <w:rPr>
          <w:rFonts w:eastAsia="Calibri"/>
          <w:bCs/>
          <w:iCs/>
          <w:szCs w:val="20"/>
          <w:lang w:val="id-ID"/>
        </w:rPr>
        <w:t xml:space="preserve">masukkan ke dalam vial dan </w:t>
      </w:r>
      <w:r w:rsidRPr="00DE1F5F">
        <w:rPr>
          <w:rFonts w:eastAsia="Calibri"/>
          <w:bCs/>
          <w:iCs/>
          <w:szCs w:val="20"/>
        </w:rPr>
        <w:t>di</w:t>
      </w:r>
      <w:r w:rsidRPr="00DE1F5F">
        <w:rPr>
          <w:rFonts w:eastAsia="Calibri"/>
          <w:bCs/>
          <w:iCs/>
          <w:szCs w:val="20"/>
          <w:lang w:val="id-ID"/>
        </w:rPr>
        <w:t>campurkan 4 ml larutan DPPH. Kemudian kocok sampai homogen kemudian diinkubasi selama 30 menit ditempat gelap (Shafirany et al., 2021).</w:t>
      </w:r>
    </w:p>
    <w:p w14:paraId="02968F36" w14:textId="77777777" w:rsidR="007B42A2" w:rsidRPr="00DE1F5F" w:rsidRDefault="007B42A2" w:rsidP="00264B65">
      <w:pPr>
        <w:pStyle w:val="Heading3"/>
        <w:spacing w:after="240"/>
        <w:ind w:left="0" w:firstLine="0"/>
        <w:jc w:val="both"/>
        <w:rPr>
          <w:rFonts w:ascii="Arial" w:eastAsia="Calibri" w:hAnsi="Arial"/>
          <w:b w:val="0"/>
          <w:i w:val="0"/>
          <w:iCs/>
          <w:sz w:val="20"/>
          <w:szCs w:val="20"/>
          <w:lang w:val="en-GB"/>
        </w:rPr>
      </w:pPr>
      <w:r w:rsidRPr="00DE1F5F">
        <w:rPr>
          <w:rFonts w:ascii="Arial" w:eastAsia="Calibri" w:hAnsi="Arial"/>
          <w:i w:val="0"/>
          <w:iCs/>
          <w:sz w:val="20"/>
          <w:szCs w:val="20"/>
          <w:lang w:val="en-GB"/>
        </w:rPr>
        <w:t>Pembuatan Larutan Induk Pembanding Vitamin C  1000 ppm</w:t>
      </w:r>
    </w:p>
    <w:p w14:paraId="6500B074" w14:textId="77777777" w:rsidR="007B42A2" w:rsidRPr="00DE1F5F" w:rsidRDefault="007B42A2" w:rsidP="007B42A2">
      <w:pPr>
        <w:spacing w:after="240"/>
        <w:ind w:firstLine="284"/>
        <w:rPr>
          <w:rFonts w:eastAsia="Calibri"/>
          <w:bCs/>
          <w:iCs/>
          <w:szCs w:val="20"/>
          <w:lang w:val="id-ID"/>
        </w:rPr>
      </w:pPr>
      <w:r w:rsidRPr="00DE1F5F">
        <w:rPr>
          <w:rFonts w:eastAsia="Calibri"/>
          <w:bCs/>
          <w:iCs/>
          <w:szCs w:val="20"/>
          <w:lang w:val="id-ID"/>
        </w:rPr>
        <w:t>Vitamin C ditimbang sebanyak 10 mg. Dimasukkan ke dalam labu ukur 10 ml, dilarutkan dengan metanol dikocok sampai homogen (Ambari et al., 2021).</w:t>
      </w:r>
    </w:p>
    <w:p w14:paraId="667E47EE" w14:textId="77777777" w:rsidR="007B42A2" w:rsidRPr="00DE1F5F" w:rsidRDefault="007B42A2" w:rsidP="003127A3">
      <w:pPr>
        <w:pStyle w:val="Heading3"/>
        <w:spacing w:after="240"/>
        <w:ind w:left="0" w:firstLine="0"/>
        <w:rPr>
          <w:rFonts w:ascii="Arial" w:eastAsia="Calibri" w:hAnsi="Arial"/>
          <w:b w:val="0"/>
          <w:i w:val="0"/>
          <w:iCs/>
          <w:sz w:val="20"/>
          <w:szCs w:val="20"/>
          <w:lang w:val="en-GB"/>
        </w:rPr>
      </w:pPr>
      <w:r w:rsidRPr="00DE1F5F">
        <w:rPr>
          <w:rFonts w:ascii="Arial" w:eastAsia="Calibri" w:hAnsi="Arial"/>
          <w:i w:val="0"/>
          <w:iCs/>
          <w:sz w:val="20"/>
          <w:szCs w:val="20"/>
          <w:lang w:val="en-GB"/>
        </w:rPr>
        <w:t xml:space="preserve">Pembuatan Larutan Pembanding Vitamin C </w:t>
      </w:r>
    </w:p>
    <w:p w14:paraId="159A549F" w14:textId="77777777" w:rsidR="007B42A2" w:rsidRDefault="007B42A2" w:rsidP="007B42A2">
      <w:pPr>
        <w:spacing w:after="240"/>
        <w:ind w:firstLine="284"/>
        <w:rPr>
          <w:rFonts w:eastAsia="Calibri"/>
          <w:bCs/>
          <w:iCs/>
          <w:szCs w:val="20"/>
          <w:lang w:val="id-ID"/>
        </w:rPr>
      </w:pPr>
      <w:r w:rsidRPr="00DE1F5F">
        <w:rPr>
          <w:rFonts w:eastAsia="Calibri"/>
          <w:bCs/>
          <w:iCs/>
          <w:szCs w:val="20"/>
          <w:lang w:val="id-ID"/>
        </w:rPr>
        <w:t xml:space="preserve">Dipipet larutan induk vitamin C 1000 ppm ke dalam labu ukur  10 ml masing-masing sebanyak 1 ppm; 1,5 ppm;  2 ppm; 2,5 ppm; </w:t>
      </w:r>
      <w:r w:rsidRPr="00DE1F5F">
        <w:rPr>
          <w:rFonts w:eastAsia="Calibri"/>
          <w:bCs/>
          <w:iCs/>
          <w:szCs w:val="20"/>
        </w:rPr>
        <w:t xml:space="preserve">dan </w:t>
      </w:r>
      <w:r w:rsidRPr="00DE1F5F">
        <w:rPr>
          <w:rFonts w:eastAsia="Calibri"/>
          <w:bCs/>
          <w:iCs/>
          <w:szCs w:val="20"/>
          <w:lang w:val="id-ID"/>
        </w:rPr>
        <w:t>3 ppm. Kemudian ditambahkan metanol hingga tanda batas lalu dihomogenkan (Shafirany et al., 2021).</w:t>
      </w:r>
    </w:p>
    <w:p w14:paraId="058C5EB0" w14:textId="77777777" w:rsidR="00264B65" w:rsidRDefault="00264B65" w:rsidP="007B42A2">
      <w:pPr>
        <w:spacing w:after="240"/>
        <w:ind w:firstLine="284"/>
        <w:rPr>
          <w:rFonts w:eastAsia="Calibri"/>
          <w:bCs/>
          <w:iCs/>
          <w:szCs w:val="20"/>
          <w:lang w:val="id-ID"/>
        </w:rPr>
      </w:pPr>
    </w:p>
    <w:p w14:paraId="651B1966" w14:textId="77777777" w:rsidR="00264B65" w:rsidRPr="00DE1F5F" w:rsidRDefault="00264B65" w:rsidP="007B42A2">
      <w:pPr>
        <w:spacing w:after="240"/>
        <w:ind w:firstLine="284"/>
        <w:rPr>
          <w:rFonts w:eastAsia="Calibri"/>
          <w:bCs/>
          <w:iCs/>
          <w:szCs w:val="20"/>
          <w:lang w:val="id-ID"/>
        </w:rPr>
      </w:pPr>
    </w:p>
    <w:p w14:paraId="5CAD2576" w14:textId="77777777" w:rsidR="007B42A2" w:rsidRPr="00DE1F5F" w:rsidRDefault="007B42A2" w:rsidP="00F5649E">
      <w:pPr>
        <w:pStyle w:val="Heading3"/>
        <w:spacing w:after="240"/>
        <w:ind w:left="0" w:hanging="33"/>
        <w:rPr>
          <w:rFonts w:ascii="Arial" w:eastAsia="Calibri" w:hAnsi="Arial"/>
          <w:b w:val="0"/>
          <w:i w:val="0"/>
          <w:iCs/>
          <w:sz w:val="20"/>
          <w:szCs w:val="20"/>
          <w:lang w:val="en-GB"/>
        </w:rPr>
      </w:pPr>
      <w:r w:rsidRPr="00DE1F5F">
        <w:rPr>
          <w:rFonts w:ascii="Arial" w:eastAsia="Calibri" w:hAnsi="Arial"/>
          <w:i w:val="0"/>
          <w:iCs/>
          <w:sz w:val="20"/>
          <w:szCs w:val="20"/>
          <w:lang w:val="en-GB"/>
        </w:rPr>
        <w:lastRenderedPageBreak/>
        <w:t xml:space="preserve">Pembuatan Larutan Induk Sampel </w:t>
      </w:r>
    </w:p>
    <w:p w14:paraId="79830791" w14:textId="77777777" w:rsidR="007B42A2" w:rsidRPr="00DE1F5F" w:rsidRDefault="007B42A2" w:rsidP="007B42A2">
      <w:pPr>
        <w:spacing w:after="240"/>
        <w:ind w:firstLine="284"/>
        <w:rPr>
          <w:rFonts w:eastAsia="Calibri"/>
          <w:bCs/>
          <w:iCs/>
          <w:szCs w:val="20"/>
          <w:lang w:val="id-ID"/>
        </w:rPr>
      </w:pPr>
      <w:r w:rsidRPr="00DE1F5F">
        <w:rPr>
          <w:rFonts w:eastAsia="Calibri"/>
          <w:bCs/>
          <w:iCs/>
          <w:szCs w:val="20"/>
          <w:lang w:val="id-ID"/>
        </w:rPr>
        <w:t xml:space="preserve">Ditimbang sebanyak 10 mg ekstrak pekat sampel dan dimasukkan ke dalam labu ukur 10 ml, kemudian dilarutkan dengan pelarut etanol hingga tanda batas, </w:t>
      </w:r>
      <w:r w:rsidRPr="00DE1F5F">
        <w:rPr>
          <w:rFonts w:eastAsia="Calibri"/>
          <w:bCs/>
          <w:iCs/>
          <w:szCs w:val="20"/>
        </w:rPr>
        <w:t>di</w:t>
      </w:r>
      <w:r w:rsidRPr="00DE1F5F">
        <w:rPr>
          <w:rFonts w:eastAsia="Calibri"/>
          <w:bCs/>
          <w:iCs/>
          <w:szCs w:val="20"/>
          <w:lang w:val="id-ID"/>
        </w:rPr>
        <w:t>kocok hingga homogen (Shafirany et al., 2021).</w:t>
      </w:r>
    </w:p>
    <w:p w14:paraId="32C62E80" w14:textId="77777777" w:rsidR="007B42A2" w:rsidRPr="00DE1F5F" w:rsidRDefault="007B42A2" w:rsidP="00DE1F5F">
      <w:pPr>
        <w:pStyle w:val="Heading3"/>
        <w:spacing w:after="240"/>
        <w:ind w:left="426" w:hanging="426"/>
        <w:jc w:val="both"/>
        <w:rPr>
          <w:rFonts w:ascii="Arial" w:eastAsia="Calibri" w:hAnsi="Arial"/>
          <w:b w:val="0"/>
          <w:i w:val="0"/>
          <w:iCs/>
          <w:sz w:val="20"/>
          <w:szCs w:val="20"/>
          <w:lang w:val="en-GB"/>
        </w:rPr>
      </w:pPr>
      <w:r w:rsidRPr="00DE1F5F">
        <w:rPr>
          <w:rFonts w:ascii="Arial" w:eastAsia="Calibri" w:hAnsi="Arial"/>
          <w:i w:val="0"/>
          <w:iCs/>
          <w:sz w:val="20"/>
          <w:szCs w:val="20"/>
          <w:lang w:val="en-GB"/>
        </w:rPr>
        <w:t xml:space="preserve">Pembuatan Larutan Uji Sampel </w:t>
      </w:r>
    </w:p>
    <w:p w14:paraId="77F2C2D5" w14:textId="57C4694B" w:rsidR="007B42A2" w:rsidRPr="00DE1F5F" w:rsidRDefault="007B42A2" w:rsidP="007B42A2">
      <w:pPr>
        <w:spacing w:after="240"/>
        <w:ind w:firstLine="284"/>
        <w:rPr>
          <w:rFonts w:eastAsia="Calibri"/>
          <w:bCs/>
          <w:iCs/>
          <w:szCs w:val="20"/>
          <w:lang w:val="id-ID"/>
        </w:rPr>
      </w:pPr>
      <w:r w:rsidRPr="00DE1F5F">
        <w:rPr>
          <w:rFonts w:eastAsia="Calibri"/>
          <w:bCs/>
          <w:iCs/>
          <w:szCs w:val="20"/>
          <w:lang w:val="id-ID"/>
        </w:rPr>
        <w:t>Dipipet larutan induk sampel ke dalam labu ukur 10 ml,  masing-masing sebanyak 10 ppm; 20 ppm; 30 ppm; 40 ppm; dan 50 ppm, dengan ditambahkan metanol hingga tanda batas lalu dihomogenkan (Shafirany et al., 2021).</w:t>
      </w:r>
    </w:p>
    <w:p w14:paraId="37295985" w14:textId="7D63DE2A" w:rsidR="007B42A2" w:rsidRPr="00DE1F5F" w:rsidRDefault="007B42A2" w:rsidP="00D212B9">
      <w:pPr>
        <w:pStyle w:val="Heading3"/>
        <w:tabs>
          <w:tab w:val="left" w:pos="0"/>
        </w:tabs>
        <w:spacing w:after="240"/>
        <w:ind w:left="0" w:firstLine="0"/>
        <w:jc w:val="both"/>
        <w:rPr>
          <w:rFonts w:ascii="Arial" w:eastAsia="Calibri" w:hAnsi="Arial"/>
          <w:b w:val="0"/>
          <w:i w:val="0"/>
          <w:iCs/>
          <w:sz w:val="20"/>
          <w:szCs w:val="20"/>
          <w:lang w:val="en-GB"/>
        </w:rPr>
      </w:pPr>
      <w:r w:rsidRPr="00DE1F5F">
        <w:rPr>
          <w:rFonts w:ascii="Arial" w:eastAsia="Calibri" w:hAnsi="Arial"/>
          <w:i w:val="0"/>
          <w:iCs/>
          <w:sz w:val="20"/>
          <w:szCs w:val="20"/>
          <w:lang w:val="en-GB"/>
        </w:rPr>
        <w:t xml:space="preserve">Penentuan Panjang Gelombang Maksimum DPPH </w:t>
      </w:r>
    </w:p>
    <w:p w14:paraId="485C0BC6" w14:textId="77777777" w:rsidR="007B42A2" w:rsidRPr="00DE1F5F" w:rsidRDefault="007B42A2" w:rsidP="007B42A2">
      <w:pPr>
        <w:spacing w:after="240"/>
        <w:ind w:firstLine="284"/>
        <w:rPr>
          <w:rFonts w:eastAsia="Calibri"/>
          <w:bCs/>
          <w:iCs/>
          <w:szCs w:val="20"/>
          <w:lang w:val="id-ID"/>
        </w:rPr>
      </w:pPr>
      <w:r w:rsidRPr="00DE1F5F">
        <w:rPr>
          <w:rFonts w:eastAsia="Calibri"/>
          <w:bCs/>
          <w:iCs/>
          <w:szCs w:val="20"/>
          <w:lang w:val="id-ID"/>
        </w:rPr>
        <w:t xml:space="preserve">Larutan blanko yang telah dibuat ditentukan serapannya menggunakan spektrofotometri Uv-Vis diukur dengan panjang gelombang 400-700 nm serta </w:t>
      </w:r>
      <w:r w:rsidRPr="00DE1F5F">
        <w:rPr>
          <w:rFonts w:eastAsia="Calibri"/>
          <w:bCs/>
          <w:iCs/>
          <w:szCs w:val="20"/>
        </w:rPr>
        <w:t>di</w:t>
      </w:r>
      <w:r w:rsidRPr="00DE1F5F">
        <w:rPr>
          <w:rFonts w:eastAsia="Calibri"/>
          <w:bCs/>
          <w:iCs/>
          <w:szCs w:val="20"/>
          <w:lang w:val="id-ID"/>
        </w:rPr>
        <w:t xml:space="preserve">tentukan panjang gelombang maksimum dengan melihat absorbansi tertinggi, kemudian </w:t>
      </w:r>
      <w:r w:rsidRPr="00DE1F5F">
        <w:rPr>
          <w:rFonts w:eastAsia="Calibri"/>
          <w:bCs/>
          <w:iCs/>
          <w:szCs w:val="20"/>
        </w:rPr>
        <w:t>di</w:t>
      </w:r>
      <w:r w:rsidRPr="00DE1F5F">
        <w:rPr>
          <w:rFonts w:eastAsia="Calibri"/>
          <w:bCs/>
          <w:iCs/>
          <w:szCs w:val="20"/>
          <w:lang w:val="id-ID"/>
        </w:rPr>
        <w:t>catat absorbansinya yang dihasilkan sebagai absorbansi blanko (Shafirany et al., 2021).</w:t>
      </w:r>
    </w:p>
    <w:p w14:paraId="0E3C7736" w14:textId="55CA2839" w:rsidR="007B42A2" w:rsidRPr="00DE1F5F" w:rsidRDefault="00264B65" w:rsidP="00DE1F5F">
      <w:pPr>
        <w:pStyle w:val="Heading3"/>
        <w:spacing w:after="240"/>
        <w:ind w:left="284" w:hanging="284"/>
        <w:rPr>
          <w:rFonts w:ascii="Arial" w:eastAsia="Calibri" w:hAnsi="Arial"/>
          <w:b w:val="0"/>
          <w:i w:val="0"/>
          <w:iCs/>
          <w:sz w:val="20"/>
          <w:szCs w:val="20"/>
          <w:lang w:val="en-GB"/>
        </w:rPr>
      </w:pPr>
      <w:r w:rsidRPr="00DE1F5F">
        <w:rPr>
          <w:rFonts w:ascii="Gulliver" w:hAnsi="Gulliver" w:cs="Times New Roman"/>
          <w:i w:val="0"/>
          <w:iCs/>
          <w:noProof/>
          <w:color w:val="000000"/>
          <w:sz w:val="18"/>
          <w:lang w:val="id-ID" w:eastAsia="id-ID"/>
        </w:rPr>
        <mc:AlternateContent>
          <mc:Choice Requires="wps">
            <w:drawing>
              <wp:anchor distT="45720" distB="45720" distL="114300" distR="114300" simplePos="0" relativeHeight="251660288" behindDoc="0" locked="0" layoutInCell="1" allowOverlap="1" wp14:anchorId="64D712D0" wp14:editId="57B4D2FD">
                <wp:simplePos x="0" y="0"/>
                <wp:positionH relativeFrom="margin">
                  <wp:posOffset>3054758</wp:posOffset>
                </wp:positionH>
                <wp:positionV relativeFrom="margin">
                  <wp:posOffset>2914029</wp:posOffset>
                </wp:positionV>
                <wp:extent cx="2792095" cy="1498600"/>
                <wp:effectExtent l="0" t="0" r="8255" b="6350"/>
                <wp:wrapSquare wrapText="bothSides"/>
                <wp:docPr id="20586457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1498600"/>
                        </a:xfrm>
                        <a:prstGeom prst="rect">
                          <a:avLst/>
                        </a:prstGeom>
                        <a:noFill/>
                        <a:ln w="9525">
                          <a:noFill/>
                          <a:miter lim="800000"/>
                          <a:headEnd/>
                          <a:tailEnd/>
                        </a:ln>
                      </wps:spPr>
                      <wps:txbx>
                        <w:txbxContent>
                          <w:p w14:paraId="3B1CEB7A" w14:textId="31426369" w:rsidR="007B42A2" w:rsidRPr="006F3F2C" w:rsidRDefault="007B42A2" w:rsidP="00B500BC">
                            <w:pPr>
                              <w:jc w:val="left"/>
                              <w:rPr>
                                <w:rFonts w:eastAsia="Calibri"/>
                                <w:b/>
                                <w:szCs w:val="20"/>
                                <w:lang w:val="id-ID"/>
                              </w:rPr>
                            </w:pPr>
                            <w:bookmarkStart w:id="1" w:name="_Ref136084349"/>
                            <w:bookmarkStart w:id="2" w:name="Tab2"/>
                            <w:r w:rsidRPr="006F3F2C">
                              <w:rPr>
                                <w:rFonts w:eastAsia="Calibri"/>
                                <w:b/>
                                <w:szCs w:val="20"/>
                                <w:lang w:val="id-ID"/>
                              </w:rPr>
                              <w:t>Tab</w:t>
                            </w:r>
                            <w:r w:rsidRPr="006F3F2C">
                              <w:rPr>
                                <w:rFonts w:eastAsia="Calibri"/>
                                <w:b/>
                                <w:szCs w:val="20"/>
                              </w:rPr>
                              <w:t>e</w:t>
                            </w:r>
                            <w:r w:rsidR="00264B65">
                              <w:rPr>
                                <w:rFonts w:eastAsia="Calibri"/>
                                <w:b/>
                                <w:szCs w:val="20"/>
                              </w:rPr>
                              <w:t>l</w:t>
                            </w:r>
                            <w:r w:rsidRPr="006F3F2C">
                              <w:rPr>
                                <w:rFonts w:eastAsia="Calibri"/>
                                <w:b/>
                                <w:szCs w:val="20"/>
                                <w:lang w:val="id-ID"/>
                              </w:rPr>
                              <w:t xml:space="preserve"> </w:t>
                            </w:r>
                            <w:bookmarkEnd w:id="1"/>
                            <w:r w:rsidRPr="006F3F2C">
                              <w:rPr>
                                <w:rFonts w:eastAsia="Calibri"/>
                                <w:b/>
                                <w:szCs w:val="20"/>
                                <w:lang w:val="id-ID"/>
                              </w:rPr>
                              <w:t>1</w:t>
                            </w:r>
                            <w:bookmarkEnd w:id="2"/>
                            <w:r w:rsidR="00B500BC">
                              <w:rPr>
                                <w:rFonts w:eastAsia="Calibri"/>
                                <w:b/>
                                <w:szCs w:val="20"/>
                              </w:rPr>
                              <w:t xml:space="preserve">. </w:t>
                            </w:r>
                            <w:r w:rsidRPr="00B500BC">
                              <w:rPr>
                                <w:rFonts w:eastAsia="Calibri"/>
                                <w:bCs/>
                                <w:szCs w:val="20"/>
                                <w:lang w:val="id-ID"/>
                              </w:rPr>
                              <w:t>Kategori Nilai IC</w:t>
                            </w:r>
                            <w:r w:rsidRPr="00B500BC">
                              <w:rPr>
                                <w:rFonts w:eastAsia="Calibri"/>
                                <w:bCs/>
                                <w:szCs w:val="20"/>
                                <w:vertAlign w:val="subscript"/>
                                <w:lang w:val="id-ID"/>
                              </w:rPr>
                              <w:t>50</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1974"/>
                              <w:gridCol w:w="1451"/>
                            </w:tblGrid>
                            <w:tr w:rsidR="007B42A2" w:rsidRPr="0095582B" w14:paraId="73ED791F" w14:textId="77777777" w:rsidTr="00B500BC">
                              <w:trPr>
                                <w:trHeight w:val="518"/>
                              </w:trPr>
                              <w:tc>
                                <w:tcPr>
                                  <w:tcW w:w="995" w:type="pct"/>
                                  <w:tcBorders>
                                    <w:left w:val="nil"/>
                                    <w:bottom w:val="single" w:sz="4" w:space="0" w:color="auto"/>
                                    <w:right w:val="nil"/>
                                  </w:tcBorders>
                                  <w:shd w:val="clear" w:color="auto" w:fill="D9D9D9" w:themeFill="background1" w:themeFillShade="D9"/>
                                </w:tcPr>
                                <w:p w14:paraId="5F826968" w14:textId="77777777" w:rsidR="007B42A2" w:rsidRPr="0095582B" w:rsidRDefault="007B42A2" w:rsidP="0095582B">
                                  <w:pPr>
                                    <w:jc w:val="center"/>
                                    <w:rPr>
                                      <w:rFonts w:eastAsia="Calibri"/>
                                      <w:bCs/>
                                      <w:szCs w:val="20"/>
                                      <w:lang w:val="id-ID"/>
                                    </w:rPr>
                                  </w:pPr>
                                  <w:r w:rsidRPr="0095582B">
                                    <w:rPr>
                                      <w:rFonts w:eastAsia="Calibri"/>
                                      <w:bCs/>
                                      <w:szCs w:val="20"/>
                                      <w:lang w:val="id-ID"/>
                                    </w:rPr>
                                    <w:t>No</w:t>
                                  </w:r>
                                </w:p>
                              </w:tc>
                              <w:tc>
                                <w:tcPr>
                                  <w:tcW w:w="2308" w:type="pct"/>
                                  <w:tcBorders>
                                    <w:left w:val="nil"/>
                                    <w:bottom w:val="single" w:sz="4" w:space="0" w:color="auto"/>
                                    <w:right w:val="nil"/>
                                  </w:tcBorders>
                                  <w:shd w:val="clear" w:color="auto" w:fill="D9D9D9" w:themeFill="background1" w:themeFillShade="D9"/>
                                </w:tcPr>
                                <w:p w14:paraId="29129C90" w14:textId="77777777" w:rsidR="007B42A2" w:rsidRPr="0095582B" w:rsidRDefault="007B42A2" w:rsidP="00B500BC">
                                  <w:pPr>
                                    <w:jc w:val="left"/>
                                    <w:rPr>
                                      <w:rFonts w:eastAsia="Calibri"/>
                                      <w:bCs/>
                                      <w:szCs w:val="20"/>
                                      <w:lang w:val="id-ID"/>
                                    </w:rPr>
                                  </w:pPr>
                                  <w:r w:rsidRPr="0095582B">
                                    <w:rPr>
                                      <w:rFonts w:eastAsia="Calibri"/>
                                      <w:bCs/>
                                      <w:szCs w:val="20"/>
                                      <w:lang w:val="id-ID"/>
                                    </w:rPr>
                                    <w:t>Kategori</w:t>
                                  </w:r>
                                </w:p>
                              </w:tc>
                              <w:tc>
                                <w:tcPr>
                                  <w:tcW w:w="1697" w:type="pct"/>
                                  <w:tcBorders>
                                    <w:left w:val="nil"/>
                                    <w:bottom w:val="single" w:sz="4" w:space="0" w:color="auto"/>
                                    <w:right w:val="nil"/>
                                  </w:tcBorders>
                                  <w:shd w:val="clear" w:color="auto" w:fill="D9D9D9" w:themeFill="background1" w:themeFillShade="D9"/>
                                </w:tcPr>
                                <w:p w14:paraId="4A0D1BBA" w14:textId="77777777" w:rsidR="007B42A2" w:rsidRPr="0095582B" w:rsidRDefault="007B42A2" w:rsidP="0095582B">
                                  <w:pPr>
                                    <w:jc w:val="center"/>
                                    <w:rPr>
                                      <w:rFonts w:eastAsia="Calibri"/>
                                      <w:bCs/>
                                      <w:szCs w:val="20"/>
                                      <w:lang w:val="id-ID"/>
                                    </w:rPr>
                                  </w:pPr>
                                  <w:r w:rsidRPr="0095582B">
                                    <w:rPr>
                                      <w:rFonts w:eastAsia="Calibri"/>
                                      <w:bCs/>
                                      <w:szCs w:val="20"/>
                                      <w:lang w:val="id-ID"/>
                                    </w:rPr>
                                    <w:t>Konsentrasi (ppm)</w:t>
                                  </w:r>
                                </w:p>
                              </w:tc>
                            </w:tr>
                            <w:tr w:rsidR="007B42A2" w:rsidRPr="0095582B" w14:paraId="0526FFCD" w14:textId="77777777" w:rsidTr="00B500BC">
                              <w:trPr>
                                <w:trHeight w:val="286"/>
                              </w:trPr>
                              <w:tc>
                                <w:tcPr>
                                  <w:tcW w:w="995" w:type="pct"/>
                                  <w:tcBorders>
                                    <w:left w:val="nil"/>
                                    <w:bottom w:val="nil"/>
                                    <w:right w:val="nil"/>
                                  </w:tcBorders>
                                  <w:shd w:val="clear" w:color="auto" w:fill="auto"/>
                                </w:tcPr>
                                <w:p w14:paraId="784C9032" w14:textId="77777777" w:rsidR="007B42A2" w:rsidRPr="0095582B" w:rsidRDefault="007B42A2" w:rsidP="0095582B">
                                  <w:pPr>
                                    <w:jc w:val="center"/>
                                    <w:rPr>
                                      <w:rFonts w:eastAsia="Calibri"/>
                                      <w:bCs/>
                                      <w:szCs w:val="20"/>
                                      <w:lang w:val="id-ID"/>
                                    </w:rPr>
                                  </w:pPr>
                                  <w:r w:rsidRPr="0095582B">
                                    <w:rPr>
                                      <w:rFonts w:eastAsia="Calibri"/>
                                      <w:bCs/>
                                      <w:szCs w:val="20"/>
                                      <w:lang w:val="id-ID"/>
                                    </w:rPr>
                                    <w:t>1</w:t>
                                  </w:r>
                                </w:p>
                              </w:tc>
                              <w:tc>
                                <w:tcPr>
                                  <w:tcW w:w="2308" w:type="pct"/>
                                  <w:tcBorders>
                                    <w:left w:val="nil"/>
                                    <w:bottom w:val="nil"/>
                                    <w:right w:val="nil"/>
                                  </w:tcBorders>
                                </w:tcPr>
                                <w:p w14:paraId="2C44CAC5" w14:textId="77777777" w:rsidR="007B42A2" w:rsidRPr="0095582B" w:rsidRDefault="007B42A2" w:rsidP="00B500BC">
                                  <w:pPr>
                                    <w:autoSpaceDE w:val="0"/>
                                    <w:autoSpaceDN w:val="0"/>
                                    <w:ind w:right="283"/>
                                    <w:jc w:val="left"/>
                                    <w:rPr>
                                      <w:rFonts w:eastAsia="Calibri"/>
                                      <w:bCs/>
                                      <w:szCs w:val="20"/>
                                      <w:lang w:val="id-ID"/>
                                    </w:rPr>
                                  </w:pPr>
                                  <w:r w:rsidRPr="0095582B">
                                    <w:rPr>
                                      <w:rFonts w:eastAsia="Calibri"/>
                                      <w:bCs/>
                                      <w:szCs w:val="20"/>
                                      <w:lang w:val="id-ID"/>
                                    </w:rPr>
                                    <w:t>Sangat kuat</w:t>
                                  </w:r>
                                </w:p>
                              </w:tc>
                              <w:tc>
                                <w:tcPr>
                                  <w:tcW w:w="1697" w:type="pct"/>
                                  <w:tcBorders>
                                    <w:left w:val="nil"/>
                                    <w:bottom w:val="nil"/>
                                    <w:right w:val="nil"/>
                                  </w:tcBorders>
                                  <w:shd w:val="clear" w:color="auto" w:fill="auto"/>
                                </w:tcPr>
                                <w:p w14:paraId="6623C41A" w14:textId="77777777" w:rsidR="007B42A2" w:rsidRPr="0095582B" w:rsidRDefault="007B42A2" w:rsidP="00B500BC">
                                  <w:pPr>
                                    <w:autoSpaceDE w:val="0"/>
                                    <w:autoSpaceDN w:val="0"/>
                                    <w:ind w:right="283"/>
                                    <w:jc w:val="right"/>
                                    <w:rPr>
                                      <w:rFonts w:eastAsia="Calibri"/>
                                      <w:bCs/>
                                      <w:szCs w:val="20"/>
                                      <w:lang w:val="id-ID"/>
                                    </w:rPr>
                                  </w:pPr>
                                  <w:r w:rsidRPr="0095582B">
                                    <w:rPr>
                                      <w:rFonts w:eastAsia="Calibri"/>
                                      <w:bCs/>
                                      <w:szCs w:val="20"/>
                                      <w:lang w:val="id-ID"/>
                                    </w:rPr>
                                    <w:t>&lt; 50</w:t>
                                  </w:r>
                                </w:p>
                              </w:tc>
                            </w:tr>
                            <w:tr w:rsidR="007B42A2" w:rsidRPr="0095582B" w14:paraId="398FCAEB" w14:textId="77777777" w:rsidTr="00B500BC">
                              <w:trPr>
                                <w:trHeight w:val="286"/>
                              </w:trPr>
                              <w:tc>
                                <w:tcPr>
                                  <w:tcW w:w="995" w:type="pct"/>
                                  <w:tcBorders>
                                    <w:top w:val="nil"/>
                                    <w:left w:val="nil"/>
                                    <w:bottom w:val="nil"/>
                                    <w:right w:val="nil"/>
                                  </w:tcBorders>
                                  <w:shd w:val="clear" w:color="auto" w:fill="auto"/>
                                </w:tcPr>
                                <w:p w14:paraId="44301398" w14:textId="77777777" w:rsidR="007B42A2" w:rsidRPr="0095582B" w:rsidRDefault="007B42A2" w:rsidP="0095582B">
                                  <w:pPr>
                                    <w:jc w:val="center"/>
                                    <w:rPr>
                                      <w:rFonts w:eastAsia="Calibri"/>
                                      <w:bCs/>
                                      <w:szCs w:val="20"/>
                                      <w:lang w:val="id-ID"/>
                                    </w:rPr>
                                  </w:pPr>
                                  <w:r w:rsidRPr="0095582B">
                                    <w:rPr>
                                      <w:rFonts w:eastAsia="Calibri"/>
                                      <w:bCs/>
                                      <w:szCs w:val="20"/>
                                      <w:lang w:val="id-ID"/>
                                    </w:rPr>
                                    <w:t>2</w:t>
                                  </w:r>
                                </w:p>
                              </w:tc>
                              <w:tc>
                                <w:tcPr>
                                  <w:tcW w:w="2308" w:type="pct"/>
                                  <w:tcBorders>
                                    <w:top w:val="nil"/>
                                    <w:left w:val="nil"/>
                                    <w:bottom w:val="nil"/>
                                    <w:right w:val="nil"/>
                                  </w:tcBorders>
                                </w:tcPr>
                                <w:p w14:paraId="036C89EF" w14:textId="77777777" w:rsidR="007B42A2" w:rsidRPr="0095582B" w:rsidRDefault="007B42A2" w:rsidP="00B500BC">
                                  <w:pPr>
                                    <w:ind w:right="283"/>
                                    <w:jc w:val="left"/>
                                    <w:rPr>
                                      <w:rFonts w:eastAsia="Calibri"/>
                                      <w:bCs/>
                                      <w:szCs w:val="20"/>
                                      <w:lang w:val="id-ID"/>
                                    </w:rPr>
                                  </w:pPr>
                                  <w:r w:rsidRPr="0095582B">
                                    <w:rPr>
                                      <w:rFonts w:eastAsia="Calibri"/>
                                      <w:bCs/>
                                      <w:szCs w:val="20"/>
                                      <w:lang w:val="id-ID"/>
                                    </w:rPr>
                                    <w:t>Kuat</w:t>
                                  </w:r>
                                </w:p>
                              </w:tc>
                              <w:tc>
                                <w:tcPr>
                                  <w:tcW w:w="1697" w:type="pct"/>
                                  <w:tcBorders>
                                    <w:top w:val="nil"/>
                                    <w:left w:val="nil"/>
                                    <w:bottom w:val="nil"/>
                                    <w:right w:val="nil"/>
                                  </w:tcBorders>
                                  <w:shd w:val="clear" w:color="auto" w:fill="auto"/>
                                </w:tcPr>
                                <w:p w14:paraId="75F455E3" w14:textId="77777777" w:rsidR="007B42A2" w:rsidRPr="0095582B" w:rsidRDefault="007B42A2" w:rsidP="00B500BC">
                                  <w:pPr>
                                    <w:ind w:right="283"/>
                                    <w:jc w:val="right"/>
                                    <w:rPr>
                                      <w:rFonts w:eastAsia="Calibri"/>
                                      <w:bCs/>
                                      <w:szCs w:val="20"/>
                                      <w:lang w:val="id-ID"/>
                                    </w:rPr>
                                  </w:pPr>
                                  <w:r w:rsidRPr="0095582B">
                                    <w:rPr>
                                      <w:rFonts w:eastAsia="Calibri"/>
                                      <w:bCs/>
                                      <w:szCs w:val="20"/>
                                      <w:lang w:val="id-ID"/>
                                    </w:rPr>
                                    <w:t>50-100</w:t>
                                  </w:r>
                                </w:p>
                              </w:tc>
                            </w:tr>
                            <w:tr w:rsidR="007B42A2" w:rsidRPr="0095582B" w14:paraId="5F62E5FA" w14:textId="77777777" w:rsidTr="00B500BC">
                              <w:trPr>
                                <w:trHeight w:val="276"/>
                              </w:trPr>
                              <w:tc>
                                <w:tcPr>
                                  <w:tcW w:w="995" w:type="pct"/>
                                  <w:tcBorders>
                                    <w:top w:val="nil"/>
                                    <w:left w:val="nil"/>
                                    <w:bottom w:val="nil"/>
                                    <w:right w:val="nil"/>
                                  </w:tcBorders>
                                  <w:shd w:val="clear" w:color="auto" w:fill="auto"/>
                                </w:tcPr>
                                <w:p w14:paraId="5C68711C" w14:textId="77777777" w:rsidR="007B42A2" w:rsidRPr="0095582B" w:rsidRDefault="007B42A2" w:rsidP="0095582B">
                                  <w:pPr>
                                    <w:jc w:val="center"/>
                                    <w:rPr>
                                      <w:rFonts w:eastAsia="Calibri"/>
                                      <w:bCs/>
                                      <w:szCs w:val="20"/>
                                      <w:lang w:val="id-ID"/>
                                    </w:rPr>
                                  </w:pPr>
                                  <w:r w:rsidRPr="0095582B">
                                    <w:rPr>
                                      <w:rFonts w:eastAsia="Calibri"/>
                                      <w:bCs/>
                                      <w:szCs w:val="20"/>
                                      <w:lang w:val="id-ID"/>
                                    </w:rPr>
                                    <w:t>3</w:t>
                                  </w:r>
                                </w:p>
                              </w:tc>
                              <w:tc>
                                <w:tcPr>
                                  <w:tcW w:w="2308" w:type="pct"/>
                                  <w:tcBorders>
                                    <w:top w:val="nil"/>
                                    <w:left w:val="nil"/>
                                    <w:bottom w:val="nil"/>
                                    <w:right w:val="nil"/>
                                  </w:tcBorders>
                                </w:tcPr>
                                <w:p w14:paraId="2DC833E9" w14:textId="77777777" w:rsidR="007B42A2" w:rsidRPr="0095582B" w:rsidRDefault="007B42A2" w:rsidP="00B500BC">
                                  <w:pPr>
                                    <w:ind w:right="283"/>
                                    <w:jc w:val="left"/>
                                    <w:rPr>
                                      <w:rFonts w:eastAsia="Calibri"/>
                                      <w:bCs/>
                                      <w:szCs w:val="20"/>
                                      <w:lang w:val="id-ID"/>
                                    </w:rPr>
                                  </w:pPr>
                                  <w:r w:rsidRPr="0095582B">
                                    <w:rPr>
                                      <w:rFonts w:eastAsia="Calibri"/>
                                      <w:bCs/>
                                      <w:szCs w:val="20"/>
                                      <w:lang w:val="id-ID"/>
                                    </w:rPr>
                                    <w:t>Sedang</w:t>
                                  </w:r>
                                </w:p>
                              </w:tc>
                              <w:tc>
                                <w:tcPr>
                                  <w:tcW w:w="1697" w:type="pct"/>
                                  <w:tcBorders>
                                    <w:top w:val="nil"/>
                                    <w:left w:val="nil"/>
                                    <w:bottom w:val="nil"/>
                                    <w:right w:val="nil"/>
                                  </w:tcBorders>
                                  <w:shd w:val="clear" w:color="auto" w:fill="auto"/>
                                </w:tcPr>
                                <w:p w14:paraId="747C4B55" w14:textId="77777777" w:rsidR="007B42A2" w:rsidRPr="0095582B" w:rsidRDefault="007B42A2" w:rsidP="00B500BC">
                                  <w:pPr>
                                    <w:ind w:right="283"/>
                                    <w:jc w:val="right"/>
                                    <w:rPr>
                                      <w:rFonts w:eastAsia="Calibri"/>
                                      <w:bCs/>
                                      <w:szCs w:val="20"/>
                                      <w:lang w:val="id-ID"/>
                                    </w:rPr>
                                  </w:pPr>
                                  <w:r w:rsidRPr="0095582B">
                                    <w:rPr>
                                      <w:rFonts w:eastAsia="Calibri"/>
                                      <w:bCs/>
                                      <w:szCs w:val="20"/>
                                      <w:lang w:val="id-ID"/>
                                    </w:rPr>
                                    <w:t>101-150</w:t>
                                  </w:r>
                                </w:p>
                              </w:tc>
                            </w:tr>
                            <w:tr w:rsidR="007B42A2" w:rsidRPr="0095582B" w14:paraId="355E20BB" w14:textId="77777777" w:rsidTr="00B500BC">
                              <w:trPr>
                                <w:trHeight w:val="294"/>
                              </w:trPr>
                              <w:tc>
                                <w:tcPr>
                                  <w:tcW w:w="995" w:type="pct"/>
                                  <w:tcBorders>
                                    <w:top w:val="nil"/>
                                    <w:left w:val="nil"/>
                                    <w:bottom w:val="nil"/>
                                    <w:right w:val="nil"/>
                                  </w:tcBorders>
                                  <w:shd w:val="clear" w:color="auto" w:fill="auto"/>
                                </w:tcPr>
                                <w:p w14:paraId="701D8973" w14:textId="77777777" w:rsidR="007B42A2" w:rsidRPr="0095582B" w:rsidRDefault="007B42A2" w:rsidP="0095582B">
                                  <w:pPr>
                                    <w:jc w:val="center"/>
                                    <w:rPr>
                                      <w:rFonts w:eastAsia="Calibri"/>
                                      <w:bCs/>
                                      <w:szCs w:val="20"/>
                                      <w:lang w:val="id-ID"/>
                                    </w:rPr>
                                  </w:pPr>
                                  <w:r w:rsidRPr="0095582B">
                                    <w:rPr>
                                      <w:rFonts w:eastAsia="Calibri"/>
                                      <w:bCs/>
                                      <w:szCs w:val="20"/>
                                      <w:lang w:val="id-ID"/>
                                    </w:rPr>
                                    <w:t>4</w:t>
                                  </w:r>
                                </w:p>
                              </w:tc>
                              <w:tc>
                                <w:tcPr>
                                  <w:tcW w:w="2308" w:type="pct"/>
                                  <w:tcBorders>
                                    <w:top w:val="nil"/>
                                    <w:left w:val="nil"/>
                                    <w:bottom w:val="nil"/>
                                    <w:right w:val="nil"/>
                                  </w:tcBorders>
                                </w:tcPr>
                                <w:p w14:paraId="382EF49E" w14:textId="77777777" w:rsidR="007B42A2" w:rsidRPr="0095582B" w:rsidRDefault="007B42A2" w:rsidP="00B500BC">
                                  <w:pPr>
                                    <w:ind w:right="283"/>
                                    <w:jc w:val="left"/>
                                    <w:rPr>
                                      <w:rFonts w:eastAsia="Calibri"/>
                                      <w:bCs/>
                                      <w:szCs w:val="20"/>
                                      <w:lang w:val="id-ID"/>
                                    </w:rPr>
                                  </w:pPr>
                                  <w:r w:rsidRPr="0095582B">
                                    <w:rPr>
                                      <w:rFonts w:eastAsia="Calibri"/>
                                      <w:bCs/>
                                      <w:szCs w:val="20"/>
                                      <w:lang w:val="id-ID"/>
                                    </w:rPr>
                                    <w:t>Lemah</w:t>
                                  </w:r>
                                </w:p>
                              </w:tc>
                              <w:tc>
                                <w:tcPr>
                                  <w:tcW w:w="1697" w:type="pct"/>
                                  <w:tcBorders>
                                    <w:top w:val="nil"/>
                                    <w:left w:val="nil"/>
                                    <w:bottom w:val="nil"/>
                                    <w:right w:val="nil"/>
                                  </w:tcBorders>
                                  <w:shd w:val="clear" w:color="auto" w:fill="auto"/>
                                </w:tcPr>
                                <w:p w14:paraId="7C6B2457" w14:textId="77777777" w:rsidR="007B42A2" w:rsidRPr="0095582B" w:rsidRDefault="007B42A2" w:rsidP="00B500BC">
                                  <w:pPr>
                                    <w:ind w:right="283"/>
                                    <w:jc w:val="right"/>
                                    <w:rPr>
                                      <w:rFonts w:eastAsia="Calibri"/>
                                      <w:bCs/>
                                      <w:szCs w:val="20"/>
                                      <w:lang w:val="id-ID"/>
                                    </w:rPr>
                                  </w:pPr>
                                  <w:r w:rsidRPr="0095582B">
                                    <w:rPr>
                                      <w:rFonts w:eastAsia="Calibri"/>
                                      <w:bCs/>
                                      <w:szCs w:val="20"/>
                                      <w:lang w:val="id-ID"/>
                                    </w:rPr>
                                    <w:t>151-200</w:t>
                                  </w:r>
                                </w:p>
                              </w:tc>
                            </w:tr>
                            <w:tr w:rsidR="007B42A2" w:rsidRPr="0095582B" w14:paraId="22A81D3C" w14:textId="77777777" w:rsidTr="00B500BC">
                              <w:trPr>
                                <w:trHeight w:val="390"/>
                              </w:trPr>
                              <w:tc>
                                <w:tcPr>
                                  <w:tcW w:w="995" w:type="pct"/>
                                  <w:tcBorders>
                                    <w:top w:val="nil"/>
                                    <w:left w:val="nil"/>
                                    <w:bottom w:val="single" w:sz="4" w:space="0" w:color="auto"/>
                                    <w:right w:val="nil"/>
                                  </w:tcBorders>
                                  <w:shd w:val="clear" w:color="auto" w:fill="auto"/>
                                </w:tcPr>
                                <w:p w14:paraId="771A7AF9" w14:textId="77777777" w:rsidR="007B42A2" w:rsidRPr="0095582B" w:rsidRDefault="007B42A2" w:rsidP="0095582B">
                                  <w:pPr>
                                    <w:jc w:val="center"/>
                                    <w:rPr>
                                      <w:rFonts w:eastAsia="Calibri"/>
                                      <w:bCs/>
                                      <w:szCs w:val="20"/>
                                      <w:lang w:val="id-ID"/>
                                    </w:rPr>
                                  </w:pPr>
                                  <w:r w:rsidRPr="0095582B">
                                    <w:rPr>
                                      <w:rFonts w:eastAsia="Calibri"/>
                                      <w:bCs/>
                                      <w:szCs w:val="20"/>
                                      <w:lang w:val="id-ID"/>
                                    </w:rPr>
                                    <w:t>5</w:t>
                                  </w:r>
                                </w:p>
                              </w:tc>
                              <w:tc>
                                <w:tcPr>
                                  <w:tcW w:w="2308" w:type="pct"/>
                                  <w:tcBorders>
                                    <w:top w:val="nil"/>
                                    <w:left w:val="nil"/>
                                    <w:bottom w:val="single" w:sz="4" w:space="0" w:color="auto"/>
                                    <w:right w:val="nil"/>
                                  </w:tcBorders>
                                </w:tcPr>
                                <w:p w14:paraId="4DECA8E1" w14:textId="77777777" w:rsidR="007B42A2" w:rsidRPr="0095582B" w:rsidRDefault="007B42A2" w:rsidP="00B500BC">
                                  <w:pPr>
                                    <w:jc w:val="left"/>
                                    <w:rPr>
                                      <w:rFonts w:eastAsia="Calibri"/>
                                      <w:bCs/>
                                      <w:szCs w:val="20"/>
                                      <w:lang w:val="id-ID"/>
                                    </w:rPr>
                                  </w:pPr>
                                  <w:r w:rsidRPr="0095582B">
                                    <w:rPr>
                                      <w:rFonts w:eastAsia="Calibri"/>
                                      <w:bCs/>
                                      <w:szCs w:val="20"/>
                                      <w:lang w:val="id-ID"/>
                                    </w:rPr>
                                    <w:t>Sangat lemah</w:t>
                                  </w:r>
                                </w:p>
                              </w:tc>
                              <w:tc>
                                <w:tcPr>
                                  <w:tcW w:w="1697" w:type="pct"/>
                                  <w:tcBorders>
                                    <w:top w:val="nil"/>
                                    <w:left w:val="nil"/>
                                    <w:bottom w:val="single" w:sz="4" w:space="0" w:color="auto"/>
                                    <w:right w:val="nil"/>
                                  </w:tcBorders>
                                  <w:shd w:val="clear" w:color="auto" w:fill="auto"/>
                                </w:tcPr>
                                <w:p w14:paraId="0B17947C" w14:textId="77777777" w:rsidR="007B42A2" w:rsidRPr="0095582B" w:rsidRDefault="007B42A2" w:rsidP="00B500BC">
                                  <w:pPr>
                                    <w:ind w:right="283"/>
                                    <w:jc w:val="right"/>
                                    <w:rPr>
                                      <w:rFonts w:eastAsia="Calibri"/>
                                      <w:bCs/>
                                      <w:szCs w:val="20"/>
                                      <w:lang w:val="id-ID"/>
                                    </w:rPr>
                                  </w:pPr>
                                  <w:r w:rsidRPr="0095582B">
                                    <w:rPr>
                                      <w:rFonts w:eastAsia="Calibri"/>
                                      <w:bCs/>
                                      <w:szCs w:val="20"/>
                                      <w:lang w:val="id-ID"/>
                                    </w:rPr>
                                    <w:t>&gt;200</w:t>
                                  </w:r>
                                </w:p>
                              </w:tc>
                            </w:tr>
                          </w:tbl>
                          <w:p w14:paraId="26764584" w14:textId="77777777" w:rsidR="007B42A2" w:rsidRDefault="007B42A2" w:rsidP="007B42A2">
                            <w:pPr>
                              <w:jc w:val="center"/>
                              <w:rPr>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D712D0" id="_x0000_t202" coordsize="21600,21600" o:spt="202" path="m,l,21600r21600,l21600,xe">
                <v:stroke joinstyle="miter"/>
                <v:path gradientshapeok="t" o:connecttype="rect"/>
              </v:shapetype>
              <v:shape id="Text Box 2" o:spid="_x0000_s1026" type="#_x0000_t202" style="position:absolute;left:0;text-align:left;margin-left:240.55pt;margin-top:229.45pt;width:219.85pt;height:11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" filled="f" stroked="f">
                <v:textbox inset="0,0,0,0">
                  <w:txbxContent>
                    <w:p w14:paraId="3B1CEB7A" w14:textId="31426369" w:rsidR="007B42A2" w:rsidRPr="006F3F2C" w:rsidRDefault="007B42A2" w:rsidP="00B500BC">
                      <w:pPr>
                        <w:jc w:val="left"/>
                        <w:rPr>
                          <w:rFonts w:eastAsia="Calibri"/>
                          <w:b/>
                          <w:szCs w:val="20"/>
                          <w:lang w:val="id-ID"/>
                        </w:rPr>
                      </w:pPr>
                      <w:bookmarkStart w:id="3" w:name="_Ref136084349"/>
                      <w:bookmarkStart w:id="4" w:name="Tab2"/>
                      <w:r w:rsidRPr="006F3F2C">
                        <w:rPr>
                          <w:rFonts w:eastAsia="Calibri"/>
                          <w:b/>
                          <w:szCs w:val="20"/>
                          <w:lang w:val="id-ID"/>
                        </w:rPr>
                        <w:t>Tab</w:t>
                      </w:r>
                      <w:r w:rsidRPr="006F3F2C">
                        <w:rPr>
                          <w:rFonts w:eastAsia="Calibri"/>
                          <w:b/>
                          <w:szCs w:val="20"/>
                        </w:rPr>
                        <w:t>e</w:t>
                      </w:r>
                      <w:r w:rsidR="00264B65">
                        <w:rPr>
                          <w:rFonts w:eastAsia="Calibri"/>
                          <w:b/>
                          <w:szCs w:val="20"/>
                        </w:rPr>
                        <w:t>l</w:t>
                      </w:r>
                      <w:r w:rsidRPr="006F3F2C">
                        <w:rPr>
                          <w:rFonts w:eastAsia="Calibri"/>
                          <w:b/>
                          <w:szCs w:val="20"/>
                          <w:lang w:val="id-ID"/>
                        </w:rPr>
                        <w:t xml:space="preserve"> </w:t>
                      </w:r>
                      <w:bookmarkEnd w:id="3"/>
                      <w:r w:rsidRPr="006F3F2C">
                        <w:rPr>
                          <w:rFonts w:eastAsia="Calibri"/>
                          <w:b/>
                          <w:szCs w:val="20"/>
                          <w:lang w:val="id-ID"/>
                        </w:rPr>
                        <w:t>1</w:t>
                      </w:r>
                      <w:bookmarkEnd w:id="4"/>
                      <w:r w:rsidR="00B500BC">
                        <w:rPr>
                          <w:rFonts w:eastAsia="Calibri"/>
                          <w:b/>
                          <w:szCs w:val="20"/>
                        </w:rPr>
                        <w:t xml:space="preserve">. </w:t>
                      </w:r>
                      <w:r w:rsidRPr="00B500BC">
                        <w:rPr>
                          <w:rFonts w:eastAsia="Calibri"/>
                          <w:bCs/>
                          <w:szCs w:val="20"/>
                          <w:lang w:val="id-ID"/>
                        </w:rPr>
                        <w:t>Kategori Nilai IC</w:t>
                      </w:r>
                      <w:r w:rsidRPr="00B500BC">
                        <w:rPr>
                          <w:rFonts w:eastAsia="Calibri"/>
                          <w:bCs/>
                          <w:szCs w:val="20"/>
                          <w:vertAlign w:val="subscript"/>
                          <w:lang w:val="id-ID"/>
                        </w:rPr>
                        <w:t>50</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1974"/>
                        <w:gridCol w:w="1451"/>
                      </w:tblGrid>
                      <w:tr w:rsidR="007B42A2" w:rsidRPr="0095582B" w14:paraId="73ED791F" w14:textId="77777777" w:rsidTr="00B500BC">
                        <w:trPr>
                          <w:trHeight w:val="518"/>
                        </w:trPr>
                        <w:tc>
                          <w:tcPr>
                            <w:tcW w:w="995" w:type="pct"/>
                            <w:tcBorders>
                              <w:left w:val="nil"/>
                              <w:bottom w:val="single" w:sz="4" w:space="0" w:color="auto"/>
                              <w:right w:val="nil"/>
                            </w:tcBorders>
                            <w:shd w:val="clear" w:color="auto" w:fill="D9D9D9" w:themeFill="background1" w:themeFillShade="D9"/>
                          </w:tcPr>
                          <w:p w14:paraId="5F826968" w14:textId="77777777" w:rsidR="007B42A2" w:rsidRPr="0095582B" w:rsidRDefault="007B42A2" w:rsidP="0095582B">
                            <w:pPr>
                              <w:jc w:val="center"/>
                              <w:rPr>
                                <w:rFonts w:eastAsia="Calibri"/>
                                <w:bCs/>
                                <w:szCs w:val="20"/>
                                <w:lang w:val="id-ID"/>
                              </w:rPr>
                            </w:pPr>
                            <w:r w:rsidRPr="0095582B">
                              <w:rPr>
                                <w:rFonts w:eastAsia="Calibri"/>
                                <w:bCs/>
                                <w:szCs w:val="20"/>
                                <w:lang w:val="id-ID"/>
                              </w:rPr>
                              <w:t>No</w:t>
                            </w:r>
                          </w:p>
                        </w:tc>
                        <w:tc>
                          <w:tcPr>
                            <w:tcW w:w="2308" w:type="pct"/>
                            <w:tcBorders>
                              <w:left w:val="nil"/>
                              <w:bottom w:val="single" w:sz="4" w:space="0" w:color="auto"/>
                              <w:right w:val="nil"/>
                            </w:tcBorders>
                            <w:shd w:val="clear" w:color="auto" w:fill="D9D9D9" w:themeFill="background1" w:themeFillShade="D9"/>
                          </w:tcPr>
                          <w:p w14:paraId="29129C90" w14:textId="77777777" w:rsidR="007B42A2" w:rsidRPr="0095582B" w:rsidRDefault="007B42A2" w:rsidP="00B500BC">
                            <w:pPr>
                              <w:jc w:val="left"/>
                              <w:rPr>
                                <w:rFonts w:eastAsia="Calibri"/>
                                <w:bCs/>
                                <w:szCs w:val="20"/>
                                <w:lang w:val="id-ID"/>
                              </w:rPr>
                            </w:pPr>
                            <w:r w:rsidRPr="0095582B">
                              <w:rPr>
                                <w:rFonts w:eastAsia="Calibri"/>
                                <w:bCs/>
                                <w:szCs w:val="20"/>
                                <w:lang w:val="id-ID"/>
                              </w:rPr>
                              <w:t>Kategori</w:t>
                            </w:r>
                          </w:p>
                        </w:tc>
                        <w:tc>
                          <w:tcPr>
                            <w:tcW w:w="1697" w:type="pct"/>
                            <w:tcBorders>
                              <w:left w:val="nil"/>
                              <w:bottom w:val="single" w:sz="4" w:space="0" w:color="auto"/>
                              <w:right w:val="nil"/>
                            </w:tcBorders>
                            <w:shd w:val="clear" w:color="auto" w:fill="D9D9D9" w:themeFill="background1" w:themeFillShade="D9"/>
                          </w:tcPr>
                          <w:p w14:paraId="4A0D1BBA" w14:textId="77777777" w:rsidR="007B42A2" w:rsidRPr="0095582B" w:rsidRDefault="007B42A2" w:rsidP="0095582B">
                            <w:pPr>
                              <w:jc w:val="center"/>
                              <w:rPr>
                                <w:rFonts w:eastAsia="Calibri"/>
                                <w:bCs/>
                                <w:szCs w:val="20"/>
                                <w:lang w:val="id-ID"/>
                              </w:rPr>
                            </w:pPr>
                            <w:r w:rsidRPr="0095582B">
                              <w:rPr>
                                <w:rFonts w:eastAsia="Calibri"/>
                                <w:bCs/>
                                <w:szCs w:val="20"/>
                                <w:lang w:val="id-ID"/>
                              </w:rPr>
                              <w:t>Konsentrasi (ppm)</w:t>
                            </w:r>
                          </w:p>
                        </w:tc>
                      </w:tr>
                      <w:tr w:rsidR="007B42A2" w:rsidRPr="0095582B" w14:paraId="0526FFCD" w14:textId="77777777" w:rsidTr="00B500BC">
                        <w:trPr>
                          <w:trHeight w:val="286"/>
                        </w:trPr>
                        <w:tc>
                          <w:tcPr>
                            <w:tcW w:w="995" w:type="pct"/>
                            <w:tcBorders>
                              <w:left w:val="nil"/>
                              <w:bottom w:val="nil"/>
                              <w:right w:val="nil"/>
                            </w:tcBorders>
                            <w:shd w:val="clear" w:color="auto" w:fill="auto"/>
                          </w:tcPr>
                          <w:p w14:paraId="784C9032" w14:textId="77777777" w:rsidR="007B42A2" w:rsidRPr="0095582B" w:rsidRDefault="007B42A2" w:rsidP="0095582B">
                            <w:pPr>
                              <w:jc w:val="center"/>
                              <w:rPr>
                                <w:rFonts w:eastAsia="Calibri"/>
                                <w:bCs/>
                                <w:szCs w:val="20"/>
                                <w:lang w:val="id-ID"/>
                              </w:rPr>
                            </w:pPr>
                            <w:r w:rsidRPr="0095582B">
                              <w:rPr>
                                <w:rFonts w:eastAsia="Calibri"/>
                                <w:bCs/>
                                <w:szCs w:val="20"/>
                                <w:lang w:val="id-ID"/>
                              </w:rPr>
                              <w:t>1</w:t>
                            </w:r>
                          </w:p>
                        </w:tc>
                        <w:tc>
                          <w:tcPr>
                            <w:tcW w:w="2308" w:type="pct"/>
                            <w:tcBorders>
                              <w:left w:val="nil"/>
                              <w:bottom w:val="nil"/>
                              <w:right w:val="nil"/>
                            </w:tcBorders>
                          </w:tcPr>
                          <w:p w14:paraId="2C44CAC5" w14:textId="77777777" w:rsidR="007B42A2" w:rsidRPr="0095582B" w:rsidRDefault="007B42A2" w:rsidP="00B500BC">
                            <w:pPr>
                              <w:autoSpaceDE w:val="0"/>
                              <w:autoSpaceDN w:val="0"/>
                              <w:ind w:right="283"/>
                              <w:jc w:val="left"/>
                              <w:rPr>
                                <w:rFonts w:eastAsia="Calibri"/>
                                <w:bCs/>
                                <w:szCs w:val="20"/>
                                <w:lang w:val="id-ID"/>
                              </w:rPr>
                            </w:pPr>
                            <w:r w:rsidRPr="0095582B">
                              <w:rPr>
                                <w:rFonts w:eastAsia="Calibri"/>
                                <w:bCs/>
                                <w:szCs w:val="20"/>
                                <w:lang w:val="id-ID"/>
                              </w:rPr>
                              <w:t>Sangat kuat</w:t>
                            </w:r>
                          </w:p>
                        </w:tc>
                        <w:tc>
                          <w:tcPr>
                            <w:tcW w:w="1697" w:type="pct"/>
                            <w:tcBorders>
                              <w:left w:val="nil"/>
                              <w:bottom w:val="nil"/>
                              <w:right w:val="nil"/>
                            </w:tcBorders>
                            <w:shd w:val="clear" w:color="auto" w:fill="auto"/>
                          </w:tcPr>
                          <w:p w14:paraId="6623C41A" w14:textId="77777777" w:rsidR="007B42A2" w:rsidRPr="0095582B" w:rsidRDefault="007B42A2" w:rsidP="00B500BC">
                            <w:pPr>
                              <w:autoSpaceDE w:val="0"/>
                              <w:autoSpaceDN w:val="0"/>
                              <w:ind w:right="283"/>
                              <w:jc w:val="right"/>
                              <w:rPr>
                                <w:rFonts w:eastAsia="Calibri"/>
                                <w:bCs/>
                                <w:szCs w:val="20"/>
                                <w:lang w:val="id-ID"/>
                              </w:rPr>
                            </w:pPr>
                            <w:r w:rsidRPr="0095582B">
                              <w:rPr>
                                <w:rFonts w:eastAsia="Calibri"/>
                                <w:bCs/>
                                <w:szCs w:val="20"/>
                                <w:lang w:val="id-ID"/>
                              </w:rPr>
                              <w:t>&lt; 50</w:t>
                            </w:r>
                          </w:p>
                        </w:tc>
                      </w:tr>
                      <w:tr w:rsidR="007B42A2" w:rsidRPr="0095582B" w14:paraId="398FCAEB" w14:textId="77777777" w:rsidTr="00B500BC">
                        <w:trPr>
                          <w:trHeight w:val="286"/>
                        </w:trPr>
                        <w:tc>
                          <w:tcPr>
                            <w:tcW w:w="995" w:type="pct"/>
                            <w:tcBorders>
                              <w:top w:val="nil"/>
                              <w:left w:val="nil"/>
                              <w:bottom w:val="nil"/>
                              <w:right w:val="nil"/>
                            </w:tcBorders>
                            <w:shd w:val="clear" w:color="auto" w:fill="auto"/>
                          </w:tcPr>
                          <w:p w14:paraId="44301398" w14:textId="77777777" w:rsidR="007B42A2" w:rsidRPr="0095582B" w:rsidRDefault="007B42A2" w:rsidP="0095582B">
                            <w:pPr>
                              <w:jc w:val="center"/>
                              <w:rPr>
                                <w:rFonts w:eastAsia="Calibri"/>
                                <w:bCs/>
                                <w:szCs w:val="20"/>
                                <w:lang w:val="id-ID"/>
                              </w:rPr>
                            </w:pPr>
                            <w:r w:rsidRPr="0095582B">
                              <w:rPr>
                                <w:rFonts w:eastAsia="Calibri"/>
                                <w:bCs/>
                                <w:szCs w:val="20"/>
                                <w:lang w:val="id-ID"/>
                              </w:rPr>
                              <w:t>2</w:t>
                            </w:r>
                          </w:p>
                        </w:tc>
                        <w:tc>
                          <w:tcPr>
                            <w:tcW w:w="2308" w:type="pct"/>
                            <w:tcBorders>
                              <w:top w:val="nil"/>
                              <w:left w:val="nil"/>
                              <w:bottom w:val="nil"/>
                              <w:right w:val="nil"/>
                            </w:tcBorders>
                          </w:tcPr>
                          <w:p w14:paraId="036C89EF" w14:textId="77777777" w:rsidR="007B42A2" w:rsidRPr="0095582B" w:rsidRDefault="007B42A2" w:rsidP="00B500BC">
                            <w:pPr>
                              <w:ind w:right="283"/>
                              <w:jc w:val="left"/>
                              <w:rPr>
                                <w:rFonts w:eastAsia="Calibri"/>
                                <w:bCs/>
                                <w:szCs w:val="20"/>
                                <w:lang w:val="id-ID"/>
                              </w:rPr>
                            </w:pPr>
                            <w:r w:rsidRPr="0095582B">
                              <w:rPr>
                                <w:rFonts w:eastAsia="Calibri"/>
                                <w:bCs/>
                                <w:szCs w:val="20"/>
                                <w:lang w:val="id-ID"/>
                              </w:rPr>
                              <w:t>Kuat</w:t>
                            </w:r>
                          </w:p>
                        </w:tc>
                        <w:tc>
                          <w:tcPr>
                            <w:tcW w:w="1697" w:type="pct"/>
                            <w:tcBorders>
                              <w:top w:val="nil"/>
                              <w:left w:val="nil"/>
                              <w:bottom w:val="nil"/>
                              <w:right w:val="nil"/>
                            </w:tcBorders>
                            <w:shd w:val="clear" w:color="auto" w:fill="auto"/>
                          </w:tcPr>
                          <w:p w14:paraId="75F455E3" w14:textId="77777777" w:rsidR="007B42A2" w:rsidRPr="0095582B" w:rsidRDefault="007B42A2" w:rsidP="00B500BC">
                            <w:pPr>
                              <w:ind w:right="283"/>
                              <w:jc w:val="right"/>
                              <w:rPr>
                                <w:rFonts w:eastAsia="Calibri"/>
                                <w:bCs/>
                                <w:szCs w:val="20"/>
                                <w:lang w:val="id-ID"/>
                              </w:rPr>
                            </w:pPr>
                            <w:r w:rsidRPr="0095582B">
                              <w:rPr>
                                <w:rFonts w:eastAsia="Calibri"/>
                                <w:bCs/>
                                <w:szCs w:val="20"/>
                                <w:lang w:val="id-ID"/>
                              </w:rPr>
                              <w:t>50-100</w:t>
                            </w:r>
                          </w:p>
                        </w:tc>
                      </w:tr>
                      <w:tr w:rsidR="007B42A2" w:rsidRPr="0095582B" w14:paraId="5F62E5FA" w14:textId="77777777" w:rsidTr="00B500BC">
                        <w:trPr>
                          <w:trHeight w:val="276"/>
                        </w:trPr>
                        <w:tc>
                          <w:tcPr>
                            <w:tcW w:w="995" w:type="pct"/>
                            <w:tcBorders>
                              <w:top w:val="nil"/>
                              <w:left w:val="nil"/>
                              <w:bottom w:val="nil"/>
                              <w:right w:val="nil"/>
                            </w:tcBorders>
                            <w:shd w:val="clear" w:color="auto" w:fill="auto"/>
                          </w:tcPr>
                          <w:p w14:paraId="5C68711C" w14:textId="77777777" w:rsidR="007B42A2" w:rsidRPr="0095582B" w:rsidRDefault="007B42A2" w:rsidP="0095582B">
                            <w:pPr>
                              <w:jc w:val="center"/>
                              <w:rPr>
                                <w:rFonts w:eastAsia="Calibri"/>
                                <w:bCs/>
                                <w:szCs w:val="20"/>
                                <w:lang w:val="id-ID"/>
                              </w:rPr>
                            </w:pPr>
                            <w:r w:rsidRPr="0095582B">
                              <w:rPr>
                                <w:rFonts w:eastAsia="Calibri"/>
                                <w:bCs/>
                                <w:szCs w:val="20"/>
                                <w:lang w:val="id-ID"/>
                              </w:rPr>
                              <w:t>3</w:t>
                            </w:r>
                          </w:p>
                        </w:tc>
                        <w:tc>
                          <w:tcPr>
                            <w:tcW w:w="2308" w:type="pct"/>
                            <w:tcBorders>
                              <w:top w:val="nil"/>
                              <w:left w:val="nil"/>
                              <w:bottom w:val="nil"/>
                              <w:right w:val="nil"/>
                            </w:tcBorders>
                          </w:tcPr>
                          <w:p w14:paraId="2DC833E9" w14:textId="77777777" w:rsidR="007B42A2" w:rsidRPr="0095582B" w:rsidRDefault="007B42A2" w:rsidP="00B500BC">
                            <w:pPr>
                              <w:ind w:right="283"/>
                              <w:jc w:val="left"/>
                              <w:rPr>
                                <w:rFonts w:eastAsia="Calibri"/>
                                <w:bCs/>
                                <w:szCs w:val="20"/>
                                <w:lang w:val="id-ID"/>
                              </w:rPr>
                            </w:pPr>
                            <w:r w:rsidRPr="0095582B">
                              <w:rPr>
                                <w:rFonts w:eastAsia="Calibri"/>
                                <w:bCs/>
                                <w:szCs w:val="20"/>
                                <w:lang w:val="id-ID"/>
                              </w:rPr>
                              <w:t>Sedang</w:t>
                            </w:r>
                          </w:p>
                        </w:tc>
                        <w:tc>
                          <w:tcPr>
                            <w:tcW w:w="1697" w:type="pct"/>
                            <w:tcBorders>
                              <w:top w:val="nil"/>
                              <w:left w:val="nil"/>
                              <w:bottom w:val="nil"/>
                              <w:right w:val="nil"/>
                            </w:tcBorders>
                            <w:shd w:val="clear" w:color="auto" w:fill="auto"/>
                          </w:tcPr>
                          <w:p w14:paraId="747C4B55" w14:textId="77777777" w:rsidR="007B42A2" w:rsidRPr="0095582B" w:rsidRDefault="007B42A2" w:rsidP="00B500BC">
                            <w:pPr>
                              <w:ind w:right="283"/>
                              <w:jc w:val="right"/>
                              <w:rPr>
                                <w:rFonts w:eastAsia="Calibri"/>
                                <w:bCs/>
                                <w:szCs w:val="20"/>
                                <w:lang w:val="id-ID"/>
                              </w:rPr>
                            </w:pPr>
                            <w:r w:rsidRPr="0095582B">
                              <w:rPr>
                                <w:rFonts w:eastAsia="Calibri"/>
                                <w:bCs/>
                                <w:szCs w:val="20"/>
                                <w:lang w:val="id-ID"/>
                              </w:rPr>
                              <w:t>101-150</w:t>
                            </w:r>
                          </w:p>
                        </w:tc>
                      </w:tr>
                      <w:tr w:rsidR="007B42A2" w:rsidRPr="0095582B" w14:paraId="355E20BB" w14:textId="77777777" w:rsidTr="00B500BC">
                        <w:trPr>
                          <w:trHeight w:val="294"/>
                        </w:trPr>
                        <w:tc>
                          <w:tcPr>
                            <w:tcW w:w="995" w:type="pct"/>
                            <w:tcBorders>
                              <w:top w:val="nil"/>
                              <w:left w:val="nil"/>
                              <w:bottom w:val="nil"/>
                              <w:right w:val="nil"/>
                            </w:tcBorders>
                            <w:shd w:val="clear" w:color="auto" w:fill="auto"/>
                          </w:tcPr>
                          <w:p w14:paraId="701D8973" w14:textId="77777777" w:rsidR="007B42A2" w:rsidRPr="0095582B" w:rsidRDefault="007B42A2" w:rsidP="0095582B">
                            <w:pPr>
                              <w:jc w:val="center"/>
                              <w:rPr>
                                <w:rFonts w:eastAsia="Calibri"/>
                                <w:bCs/>
                                <w:szCs w:val="20"/>
                                <w:lang w:val="id-ID"/>
                              </w:rPr>
                            </w:pPr>
                            <w:r w:rsidRPr="0095582B">
                              <w:rPr>
                                <w:rFonts w:eastAsia="Calibri"/>
                                <w:bCs/>
                                <w:szCs w:val="20"/>
                                <w:lang w:val="id-ID"/>
                              </w:rPr>
                              <w:t>4</w:t>
                            </w:r>
                          </w:p>
                        </w:tc>
                        <w:tc>
                          <w:tcPr>
                            <w:tcW w:w="2308" w:type="pct"/>
                            <w:tcBorders>
                              <w:top w:val="nil"/>
                              <w:left w:val="nil"/>
                              <w:bottom w:val="nil"/>
                              <w:right w:val="nil"/>
                            </w:tcBorders>
                          </w:tcPr>
                          <w:p w14:paraId="382EF49E" w14:textId="77777777" w:rsidR="007B42A2" w:rsidRPr="0095582B" w:rsidRDefault="007B42A2" w:rsidP="00B500BC">
                            <w:pPr>
                              <w:ind w:right="283"/>
                              <w:jc w:val="left"/>
                              <w:rPr>
                                <w:rFonts w:eastAsia="Calibri"/>
                                <w:bCs/>
                                <w:szCs w:val="20"/>
                                <w:lang w:val="id-ID"/>
                              </w:rPr>
                            </w:pPr>
                            <w:r w:rsidRPr="0095582B">
                              <w:rPr>
                                <w:rFonts w:eastAsia="Calibri"/>
                                <w:bCs/>
                                <w:szCs w:val="20"/>
                                <w:lang w:val="id-ID"/>
                              </w:rPr>
                              <w:t>Lemah</w:t>
                            </w:r>
                          </w:p>
                        </w:tc>
                        <w:tc>
                          <w:tcPr>
                            <w:tcW w:w="1697" w:type="pct"/>
                            <w:tcBorders>
                              <w:top w:val="nil"/>
                              <w:left w:val="nil"/>
                              <w:bottom w:val="nil"/>
                              <w:right w:val="nil"/>
                            </w:tcBorders>
                            <w:shd w:val="clear" w:color="auto" w:fill="auto"/>
                          </w:tcPr>
                          <w:p w14:paraId="7C6B2457" w14:textId="77777777" w:rsidR="007B42A2" w:rsidRPr="0095582B" w:rsidRDefault="007B42A2" w:rsidP="00B500BC">
                            <w:pPr>
                              <w:ind w:right="283"/>
                              <w:jc w:val="right"/>
                              <w:rPr>
                                <w:rFonts w:eastAsia="Calibri"/>
                                <w:bCs/>
                                <w:szCs w:val="20"/>
                                <w:lang w:val="id-ID"/>
                              </w:rPr>
                            </w:pPr>
                            <w:r w:rsidRPr="0095582B">
                              <w:rPr>
                                <w:rFonts w:eastAsia="Calibri"/>
                                <w:bCs/>
                                <w:szCs w:val="20"/>
                                <w:lang w:val="id-ID"/>
                              </w:rPr>
                              <w:t>151-200</w:t>
                            </w:r>
                          </w:p>
                        </w:tc>
                      </w:tr>
                      <w:tr w:rsidR="007B42A2" w:rsidRPr="0095582B" w14:paraId="22A81D3C" w14:textId="77777777" w:rsidTr="00B500BC">
                        <w:trPr>
                          <w:trHeight w:val="390"/>
                        </w:trPr>
                        <w:tc>
                          <w:tcPr>
                            <w:tcW w:w="995" w:type="pct"/>
                            <w:tcBorders>
                              <w:top w:val="nil"/>
                              <w:left w:val="nil"/>
                              <w:bottom w:val="single" w:sz="4" w:space="0" w:color="auto"/>
                              <w:right w:val="nil"/>
                            </w:tcBorders>
                            <w:shd w:val="clear" w:color="auto" w:fill="auto"/>
                          </w:tcPr>
                          <w:p w14:paraId="771A7AF9" w14:textId="77777777" w:rsidR="007B42A2" w:rsidRPr="0095582B" w:rsidRDefault="007B42A2" w:rsidP="0095582B">
                            <w:pPr>
                              <w:jc w:val="center"/>
                              <w:rPr>
                                <w:rFonts w:eastAsia="Calibri"/>
                                <w:bCs/>
                                <w:szCs w:val="20"/>
                                <w:lang w:val="id-ID"/>
                              </w:rPr>
                            </w:pPr>
                            <w:r w:rsidRPr="0095582B">
                              <w:rPr>
                                <w:rFonts w:eastAsia="Calibri"/>
                                <w:bCs/>
                                <w:szCs w:val="20"/>
                                <w:lang w:val="id-ID"/>
                              </w:rPr>
                              <w:t>5</w:t>
                            </w:r>
                          </w:p>
                        </w:tc>
                        <w:tc>
                          <w:tcPr>
                            <w:tcW w:w="2308" w:type="pct"/>
                            <w:tcBorders>
                              <w:top w:val="nil"/>
                              <w:left w:val="nil"/>
                              <w:bottom w:val="single" w:sz="4" w:space="0" w:color="auto"/>
                              <w:right w:val="nil"/>
                            </w:tcBorders>
                          </w:tcPr>
                          <w:p w14:paraId="4DECA8E1" w14:textId="77777777" w:rsidR="007B42A2" w:rsidRPr="0095582B" w:rsidRDefault="007B42A2" w:rsidP="00B500BC">
                            <w:pPr>
                              <w:jc w:val="left"/>
                              <w:rPr>
                                <w:rFonts w:eastAsia="Calibri"/>
                                <w:bCs/>
                                <w:szCs w:val="20"/>
                                <w:lang w:val="id-ID"/>
                              </w:rPr>
                            </w:pPr>
                            <w:r w:rsidRPr="0095582B">
                              <w:rPr>
                                <w:rFonts w:eastAsia="Calibri"/>
                                <w:bCs/>
                                <w:szCs w:val="20"/>
                                <w:lang w:val="id-ID"/>
                              </w:rPr>
                              <w:t>Sangat lemah</w:t>
                            </w:r>
                          </w:p>
                        </w:tc>
                        <w:tc>
                          <w:tcPr>
                            <w:tcW w:w="1697" w:type="pct"/>
                            <w:tcBorders>
                              <w:top w:val="nil"/>
                              <w:left w:val="nil"/>
                              <w:bottom w:val="single" w:sz="4" w:space="0" w:color="auto"/>
                              <w:right w:val="nil"/>
                            </w:tcBorders>
                            <w:shd w:val="clear" w:color="auto" w:fill="auto"/>
                          </w:tcPr>
                          <w:p w14:paraId="0B17947C" w14:textId="77777777" w:rsidR="007B42A2" w:rsidRPr="0095582B" w:rsidRDefault="007B42A2" w:rsidP="00B500BC">
                            <w:pPr>
                              <w:ind w:right="283"/>
                              <w:jc w:val="right"/>
                              <w:rPr>
                                <w:rFonts w:eastAsia="Calibri"/>
                                <w:bCs/>
                                <w:szCs w:val="20"/>
                                <w:lang w:val="id-ID"/>
                              </w:rPr>
                            </w:pPr>
                            <w:r w:rsidRPr="0095582B">
                              <w:rPr>
                                <w:rFonts w:eastAsia="Calibri"/>
                                <w:bCs/>
                                <w:szCs w:val="20"/>
                                <w:lang w:val="id-ID"/>
                              </w:rPr>
                              <w:t>&gt;200</w:t>
                            </w:r>
                          </w:p>
                        </w:tc>
                      </w:tr>
                    </w:tbl>
                    <w:p w14:paraId="26764584" w14:textId="77777777" w:rsidR="007B42A2" w:rsidRDefault="007B42A2" w:rsidP="007B42A2">
                      <w:pPr>
                        <w:jc w:val="center"/>
                        <w:rPr>
                          <w:sz w:val="14"/>
                          <w:szCs w:val="14"/>
                        </w:rPr>
                      </w:pPr>
                    </w:p>
                  </w:txbxContent>
                </v:textbox>
                <w10:wrap type="square" anchorx="margin" anchory="margin"/>
              </v:shape>
            </w:pict>
          </mc:Fallback>
        </mc:AlternateContent>
      </w:r>
      <w:r w:rsidR="007B42A2" w:rsidRPr="00DE1F5F">
        <w:rPr>
          <w:rFonts w:ascii="Arial" w:eastAsia="Calibri" w:hAnsi="Arial"/>
          <w:i w:val="0"/>
          <w:iCs/>
          <w:sz w:val="20"/>
          <w:szCs w:val="20"/>
          <w:lang w:val="en-GB"/>
        </w:rPr>
        <w:t xml:space="preserve">Pengujian Antioksidan </w:t>
      </w:r>
    </w:p>
    <w:p w14:paraId="40B602A6" w14:textId="753F4A4E" w:rsidR="007B42A2" w:rsidRPr="00DE1F5F" w:rsidRDefault="007B42A2" w:rsidP="007B42A2">
      <w:pPr>
        <w:spacing w:after="240"/>
        <w:ind w:firstLine="284"/>
        <w:rPr>
          <w:rFonts w:eastAsia="Calibri"/>
          <w:bCs/>
          <w:iCs/>
          <w:szCs w:val="20"/>
          <w:lang w:val="id-ID"/>
        </w:rPr>
      </w:pPr>
      <w:r w:rsidRPr="00DE1F5F">
        <w:rPr>
          <w:rFonts w:eastAsia="Calibri"/>
          <w:bCs/>
          <w:iCs/>
          <w:szCs w:val="20"/>
          <w:lang w:val="id-ID"/>
        </w:rPr>
        <w:t xml:space="preserve">Larutan pembanding vitamin C konsentrasi 1 ppm; 1,5 ppm;  2 ppm; 2,5 ppm; dan 3 ppm masing-masing diambil sebanyak 1 ml dengan pipet mikro dan dimasukkan ke dalam vial, kemudian ditambahkan 1 ml larutan DPPH dikocok hingga homogen kemudian diinkubasi selama 30 menit. </w:t>
      </w:r>
    </w:p>
    <w:p w14:paraId="21905E57" w14:textId="234CD668" w:rsidR="007B42A2" w:rsidRPr="00DE1F5F" w:rsidRDefault="007B42A2" w:rsidP="007B42A2">
      <w:pPr>
        <w:spacing w:after="240"/>
        <w:ind w:firstLine="284"/>
        <w:rPr>
          <w:rFonts w:eastAsia="Calibri"/>
          <w:bCs/>
          <w:iCs/>
          <w:szCs w:val="20"/>
          <w:lang w:val="id-ID"/>
        </w:rPr>
      </w:pPr>
      <w:r w:rsidRPr="00DE1F5F">
        <w:rPr>
          <w:rFonts w:eastAsia="Calibri"/>
          <w:bCs/>
          <w:iCs/>
          <w:szCs w:val="20"/>
          <w:lang w:val="id-ID"/>
        </w:rPr>
        <w:t>Larutan uji sampel konsentrasi 10 ppm; 20 ppm; 30 ppm; 40 ppm; dan 50 ppm masing-masing diambil sebanyak 1 ml dengan pipet mikro, lalu dimasukkan ke dalam vial. Kemudian tambahkan 1 ml larutan DPPH dikocok hingga homogen dan kemudian diinkubasi selama 30 menit. Ukur serapannya dengan spektrofotometri Uv-Vis pada panjang gelombang maksimum DPPH. Aktivitas antioksidan vitamin C dan sampel oleh besarnya hambatan serapan radikal DPPH dapat diketahui melalui perhitungan persentase inhibisi serapan DPPH  (Shafirany et al., 2021).</w:t>
      </w:r>
    </w:p>
    <w:p w14:paraId="3A8006BF" w14:textId="77777777" w:rsidR="007B42A2" w:rsidRPr="00DE1F5F" w:rsidRDefault="007B42A2" w:rsidP="00F5649E">
      <w:pPr>
        <w:pStyle w:val="Heading3"/>
        <w:spacing w:after="240"/>
        <w:ind w:left="0" w:hanging="33"/>
        <w:jc w:val="both"/>
        <w:rPr>
          <w:rFonts w:ascii="Arial" w:eastAsia="Calibri" w:hAnsi="Arial"/>
          <w:b w:val="0"/>
          <w:i w:val="0"/>
          <w:iCs/>
          <w:sz w:val="20"/>
          <w:szCs w:val="20"/>
          <w:lang w:val="en-GB"/>
        </w:rPr>
      </w:pPr>
      <w:r w:rsidRPr="00DE1F5F">
        <w:rPr>
          <w:rFonts w:ascii="Arial" w:eastAsia="Calibri" w:hAnsi="Arial"/>
          <w:i w:val="0"/>
          <w:iCs/>
          <w:sz w:val="20"/>
          <w:szCs w:val="20"/>
          <w:lang w:val="en-GB"/>
        </w:rPr>
        <w:t>Perhitungan IC</w:t>
      </w:r>
      <w:r w:rsidRPr="00DE1F5F">
        <w:rPr>
          <w:rFonts w:ascii="Arial" w:eastAsia="Calibri" w:hAnsi="Arial"/>
          <w:i w:val="0"/>
          <w:iCs/>
          <w:sz w:val="20"/>
          <w:szCs w:val="20"/>
          <w:vertAlign w:val="subscript"/>
          <w:lang w:val="en-GB"/>
        </w:rPr>
        <w:t>50</w:t>
      </w:r>
      <w:r w:rsidRPr="00DE1F5F">
        <w:rPr>
          <w:rFonts w:ascii="Arial" w:eastAsia="Calibri" w:hAnsi="Arial"/>
          <w:i w:val="0"/>
          <w:iCs/>
          <w:sz w:val="20"/>
          <w:szCs w:val="20"/>
          <w:lang w:val="en-GB"/>
        </w:rPr>
        <w:t xml:space="preserve"> Dengan Kurva Regresi Linier</w:t>
      </w:r>
    </w:p>
    <w:p w14:paraId="5C8FB0BD" w14:textId="258B89C4" w:rsidR="007B42A2" w:rsidRPr="00DE1F5F" w:rsidRDefault="007B42A2" w:rsidP="007B42A2">
      <w:pPr>
        <w:spacing w:after="240"/>
        <w:ind w:firstLine="284"/>
        <w:rPr>
          <w:rFonts w:eastAsia="Calibri"/>
          <w:bCs/>
          <w:iCs/>
          <w:szCs w:val="20"/>
          <w:lang w:val="id-ID"/>
        </w:rPr>
      </w:pPr>
      <w:r w:rsidRPr="00DE1F5F">
        <w:rPr>
          <w:rFonts w:eastAsia="Calibri"/>
          <w:bCs/>
          <w:iCs/>
          <w:szCs w:val="20"/>
          <w:lang w:val="id-ID"/>
        </w:rPr>
        <w:t>Aktivitas antioksidan dinyatakan dengan persen (%). Nilai 0% berarti larutan tidak mempunyai aktivitas antioksidan (rendaman radikal bebas). Nilai 100% berarti perendaman radikal bebas total. Persen aktivitas antioksidan diperoleh dari data pengukuran absorbansi pada variasi konsentrasi ekstrak, aktivitas antioksidan dengan rumus :</w:t>
      </w:r>
    </w:p>
    <w:p w14:paraId="0F7C3D52" w14:textId="77777777" w:rsidR="007B42A2" w:rsidRPr="00DE1F5F" w:rsidRDefault="007B42A2" w:rsidP="007B42A2">
      <w:pPr>
        <w:spacing w:after="240"/>
        <w:ind w:right="283" w:firstLine="720"/>
        <w:contextualSpacing/>
        <w:rPr>
          <w:rFonts w:eastAsia="Calibri"/>
          <w:bCs/>
          <w:iCs/>
          <w:szCs w:val="20"/>
          <w:lang w:val="id-ID"/>
        </w:rPr>
      </w:pPr>
    </w:p>
    <w:p w14:paraId="2C493387" w14:textId="7359BD62" w:rsidR="007B42A2" w:rsidRPr="00DE1F5F" w:rsidRDefault="00DE1F5F" w:rsidP="007B42A2">
      <w:pPr>
        <w:tabs>
          <w:tab w:val="right" w:pos="4395"/>
        </w:tabs>
        <w:spacing w:before="120" w:after="120"/>
        <w:rPr>
          <w:iCs/>
          <w:color w:val="000000" w:themeColor="text1"/>
        </w:rPr>
      </w:pPr>
      <m:oMath>
        <m:r>
          <m:rPr>
            <m:sty m:val="p"/>
          </m:rPr>
          <w:rPr>
            <w:rFonts w:ascii="Cambria Math" w:eastAsia="Calibri" w:hAnsi="Cambria Math"/>
            <w:sz w:val="22"/>
            <w:szCs w:val="22"/>
            <w:lang w:val="en-GB"/>
          </w:rPr>
          <m:t>% inhibisi DPPH=</m:t>
        </m:r>
        <m:f>
          <m:fPr>
            <m:ctrlPr>
              <w:rPr>
                <w:rFonts w:ascii="Cambria Math" w:eastAsia="Calibri" w:hAnsi="Cambria Math"/>
                <w:bCs/>
                <w:iCs/>
                <w:sz w:val="22"/>
                <w:szCs w:val="22"/>
                <w:lang w:val="en-GB"/>
              </w:rPr>
            </m:ctrlPr>
          </m:fPr>
          <m:num>
            <m:r>
              <m:rPr>
                <m:sty m:val="p"/>
              </m:rPr>
              <w:rPr>
                <w:rFonts w:ascii="Cambria Math" w:eastAsia="Calibri" w:hAnsi="Cambria Math"/>
                <w:sz w:val="22"/>
                <w:szCs w:val="22"/>
                <w:lang w:val="en-GB"/>
              </w:rPr>
              <m:t xml:space="preserve">Absorbansi Kontrol-Absorbansi Sampel </m:t>
            </m:r>
          </m:num>
          <m:den>
            <m:r>
              <m:rPr>
                <m:sty m:val="p"/>
              </m:rPr>
              <w:rPr>
                <w:rFonts w:ascii="Cambria Math" w:eastAsia="Calibri" w:hAnsi="Cambria Math"/>
                <w:sz w:val="22"/>
                <w:szCs w:val="22"/>
                <w:lang w:val="en-GB"/>
              </w:rPr>
              <m:t>Absorbansi Kontrol</m:t>
            </m:r>
          </m:den>
        </m:f>
        <m:r>
          <m:rPr>
            <m:sty m:val="p"/>
          </m:rPr>
          <w:rPr>
            <w:rFonts w:ascii="Cambria Math" w:eastAsia="Calibri" w:hAnsi="Cambria Math"/>
            <w:sz w:val="22"/>
            <w:szCs w:val="22"/>
            <w:lang w:val="en-GB"/>
          </w:rPr>
          <m:t>x100%</m:t>
        </m:r>
      </m:oMath>
      <w:r w:rsidR="007B42A2" w:rsidRPr="00DE1F5F">
        <w:rPr>
          <w:iCs/>
          <w:color w:val="000000" w:themeColor="text1"/>
          <w:szCs w:val="20"/>
        </w:rPr>
        <w:fldChar w:fldCharType="begin"/>
      </w:r>
      <w:r w:rsidR="007B42A2" w:rsidRPr="00DE1F5F">
        <w:rPr>
          <w:iCs/>
          <w:color w:val="000000" w:themeColor="text1"/>
          <w:szCs w:val="20"/>
        </w:rPr>
        <w:instrText xml:space="preserve"> QUOTE </w:instrText>
      </w:r>
      <m:oMath>
        <m:r>
          <m:rPr>
            <m:sty m:val="p"/>
          </m:rPr>
          <w:rPr>
            <w:rFonts w:ascii="Cambria Math" w:eastAsia="Times New Roman" w:hAnsi="Cambria Math"/>
            <w:color w:val="000000" w:themeColor="text1"/>
            <w:szCs w:val="20"/>
          </w:rPr>
          <m:t>f</m:t>
        </m:r>
        <m:d>
          <m:dPr>
            <m:ctrlPr>
              <w:rPr>
                <w:rFonts w:ascii="Cambria Math" w:eastAsia="Times New Roman" w:hAnsi="Cambria Math"/>
                <w:iCs/>
                <w:color w:val="000000" w:themeColor="text1"/>
                <w:szCs w:val="20"/>
              </w:rPr>
            </m:ctrlPr>
          </m:dPr>
          <m:e>
            <m:r>
              <m:rPr>
                <m:sty m:val="p"/>
              </m:rPr>
              <w:rPr>
                <w:rFonts w:ascii="Cambria Math" w:eastAsia="Times New Roman" w:hAnsi="Cambria Math"/>
                <w:color w:val="000000" w:themeColor="text1"/>
                <w:szCs w:val="20"/>
              </w:rPr>
              <m:t>x</m:t>
            </m:r>
          </m:e>
        </m:d>
        <m:r>
          <m:rPr>
            <m:sty m:val="p"/>
          </m:rPr>
          <w:rPr>
            <w:rFonts w:ascii="Cambria Math" w:eastAsia="Times New Roman"/>
            <w:color w:val="000000" w:themeColor="text1"/>
            <w:szCs w:val="20"/>
          </w:rPr>
          <m:t>=</m:t>
        </m:r>
        <m:sSub>
          <m:sSubPr>
            <m:ctrlPr>
              <w:rPr>
                <w:rFonts w:ascii="Cambria Math" w:eastAsia="Times New Roman" w:hAnsi="Cambria Math"/>
                <w:iCs/>
                <w:color w:val="000000" w:themeColor="text1"/>
                <w:szCs w:val="20"/>
              </w:rPr>
            </m:ctrlPr>
          </m:sSubPr>
          <m:e>
            <m:r>
              <m:rPr>
                <m:sty m:val="p"/>
              </m:rPr>
              <w:rPr>
                <w:rFonts w:ascii="Cambria Math" w:eastAsia="Times New Roman" w:hAnsi="Cambria Math"/>
                <w:color w:val="000000" w:themeColor="text1"/>
                <w:szCs w:val="20"/>
              </w:rPr>
              <m:t>a</m:t>
            </m:r>
          </m:e>
          <m:sub>
            <m:r>
              <m:rPr>
                <m:sty m:val="p"/>
              </m:rPr>
              <w:rPr>
                <w:rFonts w:ascii="Cambria Math" w:eastAsia="Times New Roman"/>
                <w:color w:val="000000" w:themeColor="text1"/>
                <w:szCs w:val="20"/>
              </w:rPr>
              <m:t>0</m:t>
            </m:r>
          </m:sub>
        </m:sSub>
        <m:r>
          <m:rPr>
            <m:sty m:val="p"/>
          </m:rPr>
          <w:rPr>
            <w:rFonts w:ascii="Cambria Math" w:eastAsia="Times New Roman"/>
            <w:color w:val="000000" w:themeColor="text1"/>
            <w:szCs w:val="20"/>
          </w:rPr>
          <m:t>+</m:t>
        </m:r>
        <m:nary>
          <m:naryPr>
            <m:chr m:val="∑"/>
            <m:grow m:val="1"/>
            <m:ctrlPr>
              <w:rPr>
                <w:rFonts w:ascii="Cambria Math" w:eastAsia="Times New Roman" w:hAnsi="Cambria Math"/>
                <w:iCs/>
                <w:color w:val="000000" w:themeColor="text1"/>
                <w:szCs w:val="20"/>
              </w:rPr>
            </m:ctrlPr>
          </m:naryPr>
          <m:sub>
            <m:r>
              <m:rPr>
                <m:sty m:val="p"/>
              </m:rPr>
              <w:rPr>
                <w:rFonts w:ascii="Cambria Math" w:eastAsia="Times New Roman" w:hAnsi="Cambria Math"/>
                <w:color w:val="000000" w:themeColor="text1"/>
                <w:szCs w:val="20"/>
              </w:rPr>
              <m:t>n</m:t>
            </m:r>
            <m:r>
              <m:rPr>
                <m:sty m:val="p"/>
              </m:rPr>
              <w:rPr>
                <w:rFonts w:ascii="Cambria Math" w:eastAsia="Times New Roman"/>
                <w:color w:val="000000" w:themeColor="text1"/>
                <w:szCs w:val="20"/>
              </w:rPr>
              <m:t>=1</m:t>
            </m:r>
          </m:sub>
          <m:sup>
            <m:r>
              <m:rPr>
                <m:sty m:val="p"/>
              </m:rPr>
              <w:rPr>
                <w:rFonts w:ascii="Cambria Math" w:eastAsia="Times New Roman"/>
                <w:color w:val="000000" w:themeColor="text1"/>
                <w:szCs w:val="20"/>
              </w:rPr>
              <m:t>∞</m:t>
            </m:r>
          </m:sup>
          <m:e>
            <m:d>
              <m:dPr>
                <m:ctrlPr>
                  <w:rPr>
                    <w:rFonts w:ascii="Cambria Math" w:eastAsia="Times New Roman" w:hAnsi="Cambria Math"/>
                    <w:iCs/>
                    <w:color w:val="000000" w:themeColor="text1"/>
                    <w:szCs w:val="20"/>
                  </w:rPr>
                </m:ctrlPr>
              </m:dPr>
              <m:e>
                <m:sSub>
                  <m:sSubPr>
                    <m:ctrlPr>
                      <w:rPr>
                        <w:rFonts w:ascii="Cambria Math" w:eastAsia="Times New Roman" w:hAnsi="Cambria Math"/>
                        <w:iCs/>
                        <w:color w:val="000000" w:themeColor="text1"/>
                        <w:szCs w:val="20"/>
                      </w:rPr>
                    </m:ctrlPr>
                  </m:sSubPr>
                  <m:e>
                    <m:r>
                      <m:rPr>
                        <m:sty m:val="p"/>
                      </m:rPr>
                      <w:rPr>
                        <w:rFonts w:ascii="Cambria Math" w:eastAsia="Cambria Math" w:hAnsi="Cambria Math"/>
                        <w:color w:val="000000" w:themeColor="text1"/>
                        <w:szCs w:val="20"/>
                      </w:rPr>
                      <m:t>a</m:t>
                    </m:r>
                  </m:e>
                  <m:sub>
                    <m:r>
                      <m:rPr>
                        <m:sty m:val="p"/>
                      </m:rPr>
                      <w:rPr>
                        <w:rFonts w:ascii="Cambria Math" w:eastAsia="Cambria Math" w:hAnsi="Cambria Math"/>
                        <w:color w:val="000000" w:themeColor="text1"/>
                        <w:szCs w:val="20"/>
                      </w:rPr>
                      <m:t>n</m:t>
                    </m:r>
                  </m:sub>
                </m:sSub>
                <m:r>
                  <m:rPr>
                    <m:sty m:val="p"/>
                  </m:rPr>
                  <w:rPr>
                    <w:rFonts w:ascii="Cambria Math" w:eastAsia="Cambria Math"/>
                    <w:color w:val="000000" w:themeColor="text1"/>
                    <w:szCs w:val="20"/>
                  </w:rPr>
                  <m:t>+</m:t>
                </m:r>
                <m:sSub>
                  <m:sSubPr>
                    <m:ctrlPr>
                      <w:rPr>
                        <w:rFonts w:ascii="Cambria Math" w:eastAsia="Times New Roman" w:hAnsi="Cambria Math"/>
                        <w:iCs/>
                        <w:color w:val="000000" w:themeColor="text1"/>
                        <w:szCs w:val="20"/>
                      </w:rPr>
                    </m:ctrlPr>
                  </m:sSubPr>
                  <m:e>
                    <m:r>
                      <m:rPr>
                        <m:sty m:val="p"/>
                      </m:rPr>
                      <w:rPr>
                        <w:rFonts w:ascii="Cambria Math" w:eastAsia="Cambria Math" w:hAnsi="Cambria Math"/>
                        <w:color w:val="000000" w:themeColor="text1"/>
                        <w:szCs w:val="20"/>
                      </w:rPr>
                      <m:t>b</m:t>
                    </m:r>
                  </m:e>
                  <m:sub>
                    <m:r>
                      <m:rPr>
                        <m:sty m:val="p"/>
                      </m:rPr>
                      <w:rPr>
                        <w:rFonts w:ascii="Cambria Math" w:eastAsia="Cambria Math" w:hAnsi="Cambria Math"/>
                        <w:color w:val="000000" w:themeColor="text1"/>
                        <w:szCs w:val="20"/>
                      </w:rPr>
                      <m:t>n</m:t>
                    </m:r>
                  </m:sub>
                </m:sSub>
                <m:func>
                  <m:funcPr>
                    <m:ctrlPr>
                      <w:rPr>
                        <w:rFonts w:ascii="Cambria Math" w:eastAsia="Times New Roman" w:hAnsi="Cambria Math"/>
                        <w:iCs/>
                        <w:color w:val="000000" w:themeColor="text1"/>
                        <w:szCs w:val="20"/>
                      </w:rPr>
                    </m:ctrlPr>
                  </m:funcPr>
                  <m:fName>
                    <m:r>
                      <m:rPr>
                        <m:sty m:val="p"/>
                      </m:rPr>
                      <w:rPr>
                        <w:rFonts w:ascii="Cambria Math" w:eastAsia="Cambria Math"/>
                        <w:color w:val="000000" w:themeColor="text1"/>
                        <w:szCs w:val="20"/>
                      </w:rPr>
                      <m:t>sin</m:t>
                    </m:r>
                  </m:fName>
                  <m:e>
                    <m:f>
                      <m:fPr>
                        <m:ctrlPr>
                          <w:rPr>
                            <w:rFonts w:ascii="Cambria Math" w:eastAsia="Times New Roman" w:hAnsi="Cambria Math"/>
                            <w:iCs/>
                            <w:color w:val="000000" w:themeColor="text1"/>
                            <w:szCs w:val="20"/>
                          </w:rPr>
                        </m:ctrlPr>
                      </m:fPr>
                      <m:num>
                        <m:r>
                          <m:rPr>
                            <m:sty m:val="p"/>
                          </m:rPr>
                          <w:rPr>
                            <w:rFonts w:ascii="Cambria Math" w:eastAsia="Cambria Math" w:hAnsi="Cambria Math"/>
                            <w:color w:val="000000" w:themeColor="text1"/>
                            <w:szCs w:val="20"/>
                          </w:rPr>
                          <m:t>nπx</m:t>
                        </m:r>
                      </m:num>
                      <m:den>
                        <m:r>
                          <m:rPr>
                            <m:sty m:val="p"/>
                          </m:rPr>
                          <w:rPr>
                            <w:rFonts w:ascii="Cambria Math" w:eastAsia="Cambria Math" w:hAnsi="Cambria Math"/>
                            <w:color w:val="000000" w:themeColor="text1"/>
                            <w:szCs w:val="20"/>
                          </w:rPr>
                          <m:t>L</m:t>
                        </m:r>
                      </m:den>
                    </m:f>
                  </m:e>
                </m:func>
              </m:e>
            </m:d>
          </m:e>
        </m:nary>
      </m:oMath>
      <w:r w:rsidR="007B42A2" w:rsidRPr="00DE1F5F">
        <w:rPr>
          <w:iCs/>
          <w:color w:val="000000" w:themeColor="text1"/>
          <w:szCs w:val="20"/>
        </w:rPr>
        <w:instrText xml:space="preserve"> </w:instrText>
      </w:r>
      <w:r w:rsidR="007B42A2" w:rsidRPr="00DE1F5F">
        <w:rPr>
          <w:iCs/>
          <w:color w:val="000000" w:themeColor="text1"/>
          <w:szCs w:val="20"/>
        </w:rPr>
        <w:fldChar w:fldCharType="end"/>
      </w:r>
      <w:r w:rsidR="007B42A2" w:rsidRPr="00DE1F5F">
        <w:rPr>
          <w:iCs/>
          <w:color w:val="000000" w:themeColor="text1"/>
        </w:rPr>
        <w:tab/>
        <w:t>(8)</w:t>
      </w:r>
    </w:p>
    <w:p w14:paraId="0F4A997D" w14:textId="77777777" w:rsidR="007B42A2" w:rsidRPr="00DE1F5F" w:rsidRDefault="007B42A2" w:rsidP="007B42A2">
      <w:pPr>
        <w:spacing w:after="240"/>
        <w:rPr>
          <w:rFonts w:eastAsia="Calibri"/>
          <w:b/>
          <w:iCs/>
          <w:szCs w:val="20"/>
          <w:lang w:val="id-ID"/>
        </w:rPr>
      </w:pPr>
      <w:r w:rsidRPr="00DE1F5F">
        <w:rPr>
          <w:rFonts w:eastAsia="Calibri"/>
          <w:b/>
          <w:iCs/>
          <w:szCs w:val="20"/>
          <w:lang w:val="id-ID"/>
        </w:rPr>
        <w:t>Keterangan :</w:t>
      </w:r>
    </w:p>
    <w:p w14:paraId="3BEF02EA" w14:textId="77777777" w:rsidR="007B42A2" w:rsidRPr="00DE1F5F" w:rsidRDefault="007B42A2" w:rsidP="007B42A2">
      <w:pPr>
        <w:spacing w:after="240"/>
        <w:rPr>
          <w:rFonts w:eastAsia="Calibri"/>
          <w:bCs/>
          <w:iCs/>
          <w:szCs w:val="20"/>
          <w:lang w:val="id-ID"/>
        </w:rPr>
      </w:pPr>
      <w:r w:rsidRPr="00DE1F5F">
        <w:rPr>
          <w:rFonts w:eastAsia="Calibri"/>
          <w:bCs/>
          <w:iCs/>
          <w:szCs w:val="20"/>
          <w:lang w:val="id-ID"/>
        </w:rPr>
        <w:t>Absorbansi Kontrol : Absorbansi yang tidak mengandung sampel</w:t>
      </w:r>
    </w:p>
    <w:p w14:paraId="5B4F8ED1" w14:textId="77777777" w:rsidR="007B42A2" w:rsidRPr="00DE1F5F" w:rsidRDefault="007B42A2" w:rsidP="007B42A2">
      <w:pPr>
        <w:spacing w:after="240"/>
        <w:rPr>
          <w:rFonts w:eastAsia="Calibri"/>
          <w:bCs/>
          <w:iCs/>
          <w:szCs w:val="20"/>
          <w:lang w:val="id-ID"/>
        </w:rPr>
      </w:pPr>
      <w:r w:rsidRPr="00DE1F5F">
        <w:rPr>
          <w:rFonts w:eastAsia="Calibri"/>
          <w:bCs/>
          <w:iCs/>
          <w:szCs w:val="20"/>
          <w:lang w:val="id-ID"/>
        </w:rPr>
        <w:t>Absorbansi Sampel : Absorbansi yang mengandung sampel</w:t>
      </w:r>
    </w:p>
    <w:p w14:paraId="1626D087" w14:textId="77777777" w:rsidR="007B42A2" w:rsidRPr="00DE1F5F" w:rsidRDefault="007B42A2" w:rsidP="007B42A2">
      <w:pPr>
        <w:spacing w:after="240"/>
        <w:ind w:firstLine="426"/>
        <w:rPr>
          <w:rFonts w:eastAsia="Calibri"/>
          <w:bCs/>
          <w:iCs/>
          <w:szCs w:val="20"/>
          <w:lang w:val="id-ID"/>
        </w:rPr>
      </w:pPr>
      <w:r w:rsidRPr="00DE1F5F">
        <w:rPr>
          <w:rFonts w:eastAsia="Calibri"/>
          <w:bCs/>
          <w:iCs/>
          <w:szCs w:val="20"/>
          <w:lang w:val="id-ID"/>
        </w:rPr>
        <w:t>Persen inhibisi tersebut dimasukkan ke dalam persamaan regresi linier menggunakan persamaan y=bx+a. Aksis (sumbu x) adalah konsentrasi sampel dan ordinat (sumbu y) adalah persen inhibisi aktivitas antioksidan. Nilai IC</w:t>
      </w:r>
      <w:r w:rsidRPr="00DE1F5F">
        <w:rPr>
          <w:rFonts w:eastAsia="Calibri"/>
          <w:bCs/>
          <w:iCs/>
          <w:szCs w:val="20"/>
          <w:vertAlign w:val="subscript"/>
          <w:lang w:val="id-ID"/>
        </w:rPr>
        <w:t>50</w:t>
      </w:r>
      <w:r w:rsidRPr="00DE1F5F">
        <w:rPr>
          <w:rFonts w:eastAsia="Calibri"/>
          <w:bCs/>
          <w:iCs/>
          <w:szCs w:val="20"/>
          <w:lang w:val="id-ID"/>
        </w:rPr>
        <w:t xml:space="preserve"> dihitung ketika persen aktivitas antioksidan (Molyneux, 2004).</w:t>
      </w:r>
    </w:p>
    <w:p w14:paraId="6A1A9465" w14:textId="7F666DCC" w:rsidR="007B42A2" w:rsidRPr="00DE1F5F" w:rsidRDefault="007B42A2" w:rsidP="007B42A2">
      <w:pPr>
        <w:spacing w:after="240"/>
        <w:ind w:firstLine="426"/>
        <w:rPr>
          <w:rFonts w:eastAsia="Calibri"/>
          <w:bCs/>
          <w:iCs/>
          <w:szCs w:val="20"/>
          <w:lang w:val="en-GB"/>
        </w:rPr>
      </w:pPr>
      <w:r w:rsidRPr="00DE1F5F">
        <w:rPr>
          <w:rFonts w:eastAsia="Calibri"/>
          <w:bCs/>
          <w:iCs/>
          <w:szCs w:val="20"/>
          <w:lang w:val="id-ID"/>
        </w:rPr>
        <w:t>Berdasarkan hasil % inhibisi maka dapat dimasukkan ke dalam kategori nilai IC</w:t>
      </w:r>
      <w:r w:rsidRPr="00DE1F5F">
        <w:rPr>
          <w:rFonts w:eastAsia="Calibri"/>
          <w:bCs/>
          <w:iCs/>
          <w:szCs w:val="20"/>
          <w:vertAlign w:val="subscript"/>
          <w:lang w:val="id-ID"/>
        </w:rPr>
        <w:t>50</w:t>
      </w:r>
      <w:r w:rsidRPr="00DE1F5F">
        <w:rPr>
          <w:rFonts w:eastAsia="Calibri"/>
          <w:bCs/>
          <w:iCs/>
          <w:szCs w:val="20"/>
          <w:lang w:val="id-ID"/>
        </w:rPr>
        <w:t xml:space="preserve"> </w:t>
      </w:r>
      <w:r w:rsidRPr="00DE1F5F">
        <w:rPr>
          <w:rFonts w:eastAsia="Calibri"/>
          <w:bCs/>
          <w:iCs/>
          <w:szCs w:val="20"/>
          <w:lang w:val="en-GB"/>
        </w:rPr>
        <w:t xml:space="preserve"> yang </w:t>
      </w:r>
      <w:r w:rsidRPr="00DE1F5F">
        <w:rPr>
          <w:rFonts w:eastAsia="Calibri"/>
          <w:bCs/>
          <w:iCs/>
          <w:szCs w:val="20"/>
          <w:lang w:val="id-ID"/>
        </w:rPr>
        <w:t>dapat dilihat pada Tabel</w:t>
      </w:r>
      <w:r w:rsidRPr="00DE1F5F">
        <w:rPr>
          <w:rFonts w:eastAsia="Calibri"/>
          <w:bCs/>
          <w:iCs/>
          <w:szCs w:val="20"/>
          <w:lang w:val="en-GB"/>
        </w:rPr>
        <w:t xml:space="preserve"> 1.</w:t>
      </w:r>
    </w:p>
    <w:p w14:paraId="18BBE03A" w14:textId="1F49DDDD" w:rsidR="007B42A2" w:rsidRPr="00DE1F5F" w:rsidRDefault="007B42A2" w:rsidP="007B42A2">
      <w:pPr>
        <w:pStyle w:val="Heading2"/>
        <w:spacing w:before="0" w:after="240"/>
        <w:rPr>
          <w:rFonts w:ascii="Arial" w:eastAsia="Calibri" w:hAnsi="Arial"/>
          <w:b w:val="0"/>
          <w:i w:val="0"/>
          <w:sz w:val="20"/>
          <w:szCs w:val="20"/>
          <w:lang w:val="en-GB"/>
        </w:rPr>
      </w:pPr>
      <w:r w:rsidRPr="00DE1F5F">
        <w:rPr>
          <w:rFonts w:ascii="Arial" w:eastAsia="Calibri" w:hAnsi="Arial"/>
          <w:i w:val="0"/>
          <w:sz w:val="20"/>
          <w:szCs w:val="20"/>
          <w:lang w:val="en-GB"/>
        </w:rPr>
        <w:t>Perhitungan Nilai IAA (Indeks Aktivitas Antioksidan)</w:t>
      </w:r>
    </w:p>
    <w:p w14:paraId="7A95DC5F" w14:textId="2CDA8EA6" w:rsidR="007B42A2" w:rsidRPr="00DE1F5F" w:rsidRDefault="007B42A2" w:rsidP="007B42A2">
      <w:pPr>
        <w:spacing w:after="240"/>
        <w:ind w:firstLine="284"/>
        <w:rPr>
          <w:rFonts w:eastAsia="Calibri"/>
          <w:bCs/>
          <w:iCs/>
          <w:szCs w:val="20"/>
          <w:lang w:val="id-ID"/>
        </w:rPr>
      </w:pPr>
      <w:r w:rsidRPr="00DE1F5F">
        <w:rPr>
          <w:rFonts w:eastAsia="Calibri"/>
          <w:bCs/>
          <w:iCs/>
          <w:szCs w:val="20"/>
          <w:lang w:val="id-ID"/>
        </w:rPr>
        <w:t>Perhitungan nilai IAA (Indeks Aktivitas Antioksidan) digunakan untuk mengetahui indeks aktivitas antioksidan dengan rumus :</w:t>
      </w:r>
    </w:p>
    <w:p w14:paraId="62341767" w14:textId="43CCDDE9" w:rsidR="007B42A2" w:rsidRDefault="00DE1F5F" w:rsidP="007B42A2">
      <w:pPr>
        <w:tabs>
          <w:tab w:val="right" w:pos="4395"/>
        </w:tabs>
        <w:spacing w:before="120" w:after="120"/>
        <w:rPr>
          <w:color w:val="000000" w:themeColor="text1"/>
        </w:rPr>
      </w:pPr>
      <m:oMath>
        <m:r>
          <m:rPr>
            <m:sty m:val="p"/>
          </m:rPr>
          <w:rPr>
            <w:rFonts w:ascii="Cambria Math" w:eastAsia="Calibri" w:hAnsi="Cambria Math"/>
            <w:sz w:val="22"/>
            <w:szCs w:val="22"/>
            <w:lang w:val="en-GB"/>
          </w:rPr>
          <m:t>Nilai IAA=</m:t>
        </m:r>
        <m:f>
          <m:fPr>
            <m:ctrlPr>
              <w:rPr>
                <w:rFonts w:ascii="Cambria Math" w:eastAsia="Calibri" w:hAnsi="Cambria Math"/>
                <w:bCs/>
                <w:iCs/>
                <w:sz w:val="22"/>
                <w:szCs w:val="22"/>
                <w:lang w:val="en-GB"/>
              </w:rPr>
            </m:ctrlPr>
          </m:fPr>
          <m:num>
            <m:r>
              <m:rPr>
                <m:sty m:val="p"/>
              </m:rPr>
              <w:rPr>
                <w:rFonts w:ascii="Cambria Math" w:eastAsia="Calibri" w:hAnsi="Cambria Math"/>
                <w:sz w:val="22"/>
                <w:szCs w:val="22"/>
                <w:lang w:val="en-GB"/>
              </w:rPr>
              <m:t>Konsentrasi DPPH (ppm)</m:t>
            </m:r>
          </m:num>
          <m:den>
            <m:r>
              <m:rPr>
                <m:sty m:val="p"/>
              </m:rPr>
              <w:rPr>
                <w:rFonts w:ascii="Cambria Math" w:eastAsia="Calibri" w:hAnsi="Cambria Math"/>
                <w:sz w:val="22"/>
                <w:szCs w:val="22"/>
                <w:lang w:val="en-GB"/>
              </w:rPr>
              <m:t>IC50 Sampel (ppm)</m:t>
            </m:r>
          </m:den>
        </m:f>
      </m:oMath>
      <w:r w:rsidR="007B42A2" w:rsidRPr="007208FA">
        <w:rPr>
          <w:color w:val="000000" w:themeColor="text1"/>
          <w:szCs w:val="20"/>
        </w:rPr>
        <w:fldChar w:fldCharType="begin"/>
      </w:r>
      <w:r w:rsidR="007B42A2" w:rsidRPr="007208FA">
        <w:rPr>
          <w:color w:val="000000" w:themeColor="text1"/>
          <w:szCs w:val="20"/>
        </w:rPr>
        <w:instrText xml:space="preserve"> QUOTE </w:instrText>
      </w:r>
      <m:oMath>
        <m:r>
          <m:rPr>
            <m:sty m:val="p"/>
          </m:rPr>
          <w:rPr>
            <w:rFonts w:ascii="Cambria Math" w:eastAsia="Times New Roman" w:hAnsi="Cambria Math"/>
            <w:color w:val="000000" w:themeColor="text1"/>
            <w:szCs w:val="20"/>
          </w:rPr>
          <m:t>f</m:t>
        </m:r>
        <m:d>
          <m:dPr>
            <m:ctrlPr>
              <w:rPr>
                <w:rFonts w:ascii="Cambria Math" w:eastAsia="Times New Roman" w:hAnsi="Cambria Math"/>
                <w:color w:val="000000" w:themeColor="text1"/>
                <w:szCs w:val="20"/>
              </w:rPr>
            </m:ctrlPr>
          </m:dPr>
          <m:e>
            <m:r>
              <m:rPr>
                <m:sty m:val="p"/>
              </m:rPr>
              <w:rPr>
                <w:rFonts w:ascii="Cambria Math" w:eastAsia="Times New Roman" w:hAnsi="Cambria Math"/>
                <w:color w:val="000000" w:themeColor="text1"/>
                <w:szCs w:val="20"/>
              </w:rPr>
              <m:t>x</m:t>
            </m:r>
          </m:e>
        </m:d>
        <m:r>
          <m:rPr>
            <m:sty m:val="p"/>
          </m:rPr>
          <w:rPr>
            <w:rFonts w:ascii="Cambria Math" w:eastAsia="Times New Roman"/>
            <w:color w:val="000000" w:themeColor="text1"/>
            <w:szCs w:val="20"/>
          </w:rPr>
          <m:t>=</m:t>
        </m:r>
        <m:sSub>
          <m:sSubPr>
            <m:ctrlPr>
              <w:rPr>
                <w:rFonts w:ascii="Cambria Math" w:eastAsia="Times New Roman" w:hAnsi="Cambria Math"/>
                <w:color w:val="000000" w:themeColor="text1"/>
                <w:szCs w:val="20"/>
              </w:rPr>
            </m:ctrlPr>
          </m:sSubPr>
          <m:e>
            <m:r>
              <m:rPr>
                <m:sty m:val="p"/>
              </m:rPr>
              <w:rPr>
                <w:rFonts w:ascii="Cambria Math" w:eastAsia="Times New Roman" w:hAnsi="Cambria Math"/>
                <w:color w:val="000000" w:themeColor="text1"/>
                <w:szCs w:val="20"/>
              </w:rPr>
              <m:t>a</m:t>
            </m:r>
          </m:e>
          <m:sub>
            <m:r>
              <m:rPr>
                <m:sty m:val="p"/>
              </m:rPr>
              <w:rPr>
                <w:rFonts w:ascii="Cambria Math" w:eastAsia="Times New Roman"/>
                <w:color w:val="000000" w:themeColor="text1"/>
                <w:szCs w:val="20"/>
              </w:rPr>
              <m:t>0</m:t>
            </m:r>
          </m:sub>
        </m:sSub>
        <m:r>
          <m:rPr>
            <m:sty m:val="p"/>
          </m:rPr>
          <w:rPr>
            <w:rFonts w:ascii="Cambria Math" w:eastAsia="Times New Roman"/>
            <w:color w:val="000000" w:themeColor="text1"/>
            <w:szCs w:val="20"/>
          </w:rPr>
          <m:t>+</m:t>
        </m:r>
        <m:nary>
          <m:naryPr>
            <m:chr m:val="∑"/>
            <m:grow m:val="1"/>
            <m:ctrlPr>
              <w:rPr>
                <w:rFonts w:ascii="Cambria Math" w:eastAsia="Times New Roman" w:hAnsi="Cambria Math"/>
                <w:color w:val="000000" w:themeColor="text1"/>
                <w:szCs w:val="20"/>
              </w:rPr>
            </m:ctrlPr>
          </m:naryPr>
          <m:sub>
            <m:r>
              <m:rPr>
                <m:sty m:val="p"/>
              </m:rPr>
              <w:rPr>
                <w:rFonts w:ascii="Cambria Math" w:eastAsia="Times New Roman" w:hAnsi="Cambria Math"/>
                <w:color w:val="000000" w:themeColor="text1"/>
                <w:szCs w:val="20"/>
              </w:rPr>
              <m:t>n</m:t>
            </m:r>
            <m:r>
              <m:rPr>
                <m:sty m:val="p"/>
              </m:rPr>
              <w:rPr>
                <w:rFonts w:ascii="Cambria Math" w:eastAsia="Times New Roman"/>
                <w:color w:val="000000" w:themeColor="text1"/>
                <w:szCs w:val="20"/>
              </w:rPr>
              <m:t>=1</m:t>
            </m:r>
          </m:sub>
          <m:sup>
            <m:r>
              <m:rPr>
                <m:sty m:val="p"/>
              </m:rPr>
              <w:rPr>
                <w:rFonts w:ascii="Cambria Math" w:eastAsia="Times New Roman"/>
                <w:color w:val="000000" w:themeColor="text1"/>
                <w:szCs w:val="20"/>
              </w:rPr>
              <m:t>∞</m:t>
            </m:r>
          </m:sup>
          <m:e>
            <m:d>
              <m:dPr>
                <m:ctrlPr>
                  <w:rPr>
                    <w:rFonts w:ascii="Cambria Math" w:eastAsia="Times New Roman" w:hAnsi="Cambria Math"/>
                    <w:color w:val="000000" w:themeColor="text1"/>
                    <w:szCs w:val="20"/>
                  </w:rPr>
                </m:ctrlPr>
              </m:dPr>
              <m:e>
                <m:sSub>
                  <m:sSubPr>
                    <m:ctrlPr>
                      <w:rPr>
                        <w:rFonts w:ascii="Cambria Math" w:eastAsia="Times New Roman" w:hAnsi="Cambria Math"/>
                        <w:color w:val="000000" w:themeColor="text1"/>
                        <w:szCs w:val="20"/>
                      </w:rPr>
                    </m:ctrlPr>
                  </m:sSubPr>
                  <m:e>
                    <m:r>
                      <m:rPr>
                        <m:sty m:val="p"/>
                      </m:rPr>
                      <w:rPr>
                        <w:rFonts w:ascii="Cambria Math" w:eastAsia="Cambria Math" w:hAnsi="Cambria Math"/>
                        <w:color w:val="000000" w:themeColor="text1"/>
                        <w:szCs w:val="20"/>
                      </w:rPr>
                      <m:t>a</m:t>
                    </m:r>
                  </m:e>
                  <m:sub>
                    <m:r>
                      <m:rPr>
                        <m:sty m:val="p"/>
                      </m:rPr>
                      <w:rPr>
                        <w:rFonts w:ascii="Cambria Math" w:eastAsia="Cambria Math" w:hAnsi="Cambria Math"/>
                        <w:color w:val="000000" w:themeColor="text1"/>
                        <w:szCs w:val="20"/>
                      </w:rPr>
                      <m:t>n</m:t>
                    </m:r>
                  </m:sub>
                </m:sSub>
                <m:r>
                  <m:rPr>
                    <m:sty m:val="p"/>
                  </m:rPr>
                  <w:rPr>
                    <w:rFonts w:ascii="Cambria Math" w:eastAsia="Cambria Math"/>
                    <w:color w:val="000000" w:themeColor="text1"/>
                    <w:szCs w:val="20"/>
                  </w:rPr>
                  <m:t>+</m:t>
                </m:r>
                <m:sSub>
                  <m:sSubPr>
                    <m:ctrlPr>
                      <w:rPr>
                        <w:rFonts w:ascii="Cambria Math" w:eastAsia="Times New Roman" w:hAnsi="Cambria Math"/>
                        <w:color w:val="000000" w:themeColor="text1"/>
                        <w:szCs w:val="20"/>
                      </w:rPr>
                    </m:ctrlPr>
                  </m:sSubPr>
                  <m:e>
                    <m:r>
                      <m:rPr>
                        <m:sty m:val="p"/>
                      </m:rPr>
                      <w:rPr>
                        <w:rFonts w:ascii="Cambria Math" w:eastAsia="Cambria Math" w:hAnsi="Cambria Math"/>
                        <w:color w:val="000000" w:themeColor="text1"/>
                        <w:szCs w:val="20"/>
                      </w:rPr>
                      <m:t>b</m:t>
                    </m:r>
                  </m:e>
                  <m:sub>
                    <m:r>
                      <m:rPr>
                        <m:sty m:val="p"/>
                      </m:rPr>
                      <w:rPr>
                        <w:rFonts w:ascii="Cambria Math" w:eastAsia="Cambria Math" w:hAnsi="Cambria Math"/>
                        <w:color w:val="000000" w:themeColor="text1"/>
                        <w:szCs w:val="20"/>
                      </w:rPr>
                      <m:t>n</m:t>
                    </m:r>
                  </m:sub>
                </m:sSub>
                <m:func>
                  <m:funcPr>
                    <m:ctrlPr>
                      <w:rPr>
                        <w:rFonts w:ascii="Cambria Math" w:eastAsia="Times New Roman" w:hAnsi="Cambria Math"/>
                        <w:color w:val="000000" w:themeColor="text1"/>
                        <w:szCs w:val="20"/>
                      </w:rPr>
                    </m:ctrlPr>
                  </m:funcPr>
                  <m:fName>
                    <m:r>
                      <m:rPr>
                        <m:sty m:val="p"/>
                      </m:rPr>
                      <w:rPr>
                        <w:rFonts w:ascii="Cambria Math" w:eastAsia="Cambria Math"/>
                        <w:color w:val="000000" w:themeColor="text1"/>
                        <w:szCs w:val="20"/>
                      </w:rPr>
                      <m:t>sin</m:t>
                    </m:r>
                  </m:fName>
                  <m:e>
                    <m:f>
                      <m:fPr>
                        <m:ctrlPr>
                          <w:rPr>
                            <w:rFonts w:ascii="Cambria Math" w:eastAsia="Times New Roman" w:hAnsi="Cambria Math"/>
                            <w:color w:val="000000" w:themeColor="text1"/>
                            <w:szCs w:val="20"/>
                          </w:rPr>
                        </m:ctrlPr>
                      </m:fPr>
                      <m:num>
                        <m:r>
                          <m:rPr>
                            <m:sty m:val="p"/>
                          </m:rPr>
                          <w:rPr>
                            <w:rFonts w:ascii="Cambria Math" w:eastAsia="Cambria Math" w:hAnsi="Cambria Math"/>
                            <w:color w:val="000000" w:themeColor="text1"/>
                            <w:szCs w:val="20"/>
                          </w:rPr>
                          <m:t>nπx</m:t>
                        </m:r>
                      </m:num>
                      <m:den>
                        <m:r>
                          <m:rPr>
                            <m:sty m:val="p"/>
                          </m:rPr>
                          <w:rPr>
                            <w:rFonts w:ascii="Cambria Math" w:eastAsia="Cambria Math" w:hAnsi="Cambria Math"/>
                            <w:color w:val="000000" w:themeColor="text1"/>
                            <w:szCs w:val="20"/>
                          </w:rPr>
                          <m:t>L</m:t>
                        </m:r>
                      </m:den>
                    </m:f>
                  </m:e>
                </m:func>
              </m:e>
            </m:d>
          </m:e>
        </m:nary>
      </m:oMath>
      <w:r w:rsidR="007B42A2" w:rsidRPr="007208FA">
        <w:rPr>
          <w:color w:val="000000" w:themeColor="text1"/>
          <w:szCs w:val="20"/>
        </w:rPr>
        <w:instrText xml:space="preserve"> </w:instrText>
      </w:r>
      <w:r w:rsidR="007B42A2" w:rsidRPr="007208FA">
        <w:rPr>
          <w:color w:val="000000" w:themeColor="text1"/>
          <w:szCs w:val="20"/>
        </w:rPr>
        <w:fldChar w:fldCharType="end"/>
      </w:r>
      <w:r w:rsidR="007B42A2" w:rsidRPr="007208FA">
        <w:rPr>
          <w:color w:val="000000" w:themeColor="text1"/>
        </w:rPr>
        <w:tab/>
        <w:t>(</w:t>
      </w:r>
      <w:r w:rsidR="007B42A2">
        <w:rPr>
          <w:color w:val="000000" w:themeColor="text1"/>
        </w:rPr>
        <w:t>9</w:t>
      </w:r>
      <w:r w:rsidR="007B42A2" w:rsidRPr="007208FA">
        <w:rPr>
          <w:color w:val="000000" w:themeColor="text1"/>
        </w:rPr>
        <w:t>)</w:t>
      </w:r>
    </w:p>
    <w:p w14:paraId="0372C408" w14:textId="74FDD936" w:rsidR="007B42A2" w:rsidRPr="006F6DB5" w:rsidRDefault="007B42A2" w:rsidP="007B42A2">
      <w:pPr>
        <w:spacing w:after="360"/>
        <w:ind w:firstLine="284"/>
        <w:rPr>
          <w:rFonts w:eastAsia="Calibri"/>
          <w:bCs/>
          <w:szCs w:val="20"/>
          <w:lang w:val="id-ID"/>
        </w:rPr>
      </w:pPr>
      <w:r w:rsidRPr="006F6DB5">
        <w:rPr>
          <w:rFonts w:eastAsia="Calibri"/>
          <w:bCs/>
          <w:szCs w:val="20"/>
          <w:lang w:val="id-ID"/>
        </w:rPr>
        <w:t>Menurut Scherer dan Godoy (2009) aktivitas antioksidan berdasarkan nilai IAA (Indeks Aktivitas Antioksidan), dikatakan lemah sebagai antioksidan jika nilai IAA &lt; 0,5, aktivitas antioksidan sedang jika 0,5 &lt;  IAA &lt; 1,0, aktivitas antioksidan kuat 1,0 &lt; IAA &lt; 2,0 dan aktivitas antioksidan sangat kuat jika nilai IAA &gt; 2,0 (Faustino</w:t>
      </w:r>
      <w:r w:rsidRPr="006F6DB5">
        <w:rPr>
          <w:rFonts w:eastAsia="Calibri"/>
          <w:bCs/>
          <w:i/>
          <w:szCs w:val="20"/>
          <w:lang w:val="en-GB"/>
        </w:rPr>
        <w:t xml:space="preserve"> et al</w:t>
      </w:r>
      <w:r w:rsidRPr="006F6DB5">
        <w:rPr>
          <w:rFonts w:eastAsia="Calibri"/>
          <w:bCs/>
          <w:szCs w:val="20"/>
          <w:lang w:val="id-ID"/>
        </w:rPr>
        <w:t>., 2010).</w:t>
      </w:r>
    </w:p>
    <w:p w14:paraId="0A30A8E9" w14:textId="77777777" w:rsidR="00E92313" w:rsidRDefault="00000000">
      <w:pPr>
        <w:jc w:val="left"/>
        <w:rPr>
          <w:b/>
        </w:rPr>
      </w:pPr>
      <w:r>
        <w:rPr>
          <w:b/>
        </w:rPr>
        <w:t>HASIL DAN PEMBAHASAN</w:t>
      </w:r>
    </w:p>
    <w:p w14:paraId="2F285008" w14:textId="1D7B433A" w:rsidR="00576F57" w:rsidRPr="00DE1F5F" w:rsidRDefault="00576F57" w:rsidP="00576F57">
      <w:pPr>
        <w:pStyle w:val="Heading2"/>
        <w:spacing w:before="0" w:after="240"/>
        <w:rPr>
          <w:rFonts w:ascii="Arial" w:eastAsia="Calibri" w:hAnsi="Arial"/>
          <w:b w:val="0"/>
          <w:i w:val="0"/>
          <w:iCs w:val="0"/>
          <w:sz w:val="20"/>
          <w:szCs w:val="20"/>
          <w:lang w:val="en-GB"/>
        </w:rPr>
      </w:pPr>
      <w:r w:rsidRPr="00DE1F5F">
        <w:rPr>
          <w:rFonts w:ascii="Arial" w:eastAsia="Calibri" w:hAnsi="Arial"/>
          <w:i w:val="0"/>
          <w:iCs w:val="0"/>
          <w:sz w:val="20"/>
          <w:szCs w:val="20"/>
          <w:lang w:val="en-GB"/>
        </w:rPr>
        <w:t>Pengumpulan Bahan</w:t>
      </w:r>
    </w:p>
    <w:p w14:paraId="38930B96" w14:textId="5BE7ABFD" w:rsidR="00576F57" w:rsidRPr="00DE1F5F" w:rsidRDefault="00576F57" w:rsidP="00576F57">
      <w:pPr>
        <w:spacing w:after="240"/>
        <w:ind w:firstLine="284"/>
        <w:rPr>
          <w:rFonts w:eastAsia="Calibri"/>
          <w:bCs/>
          <w:szCs w:val="20"/>
          <w:lang w:val="id-ID"/>
        </w:rPr>
      </w:pPr>
      <w:r w:rsidRPr="00DE1F5F">
        <w:rPr>
          <w:rFonts w:eastAsia="Calibri"/>
          <w:bCs/>
          <w:szCs w:val="20"/>
          <w:lang w:val="id-ID"/>
        </w:rPr>
        <w:t xml:space="preserve">Batang buah naga merah diperoleh dari PT Central Georgette Nusantara, </w:t>
      </w:r>
      <w:r w:rsidRPr="00DE1F5F">
        <w:rPr>
          <w:rFonts w:eastAsia="Calibri"/>
          <w:bCs/>
          <w:szCs w:val="20"/>
          <w:lang w:val="en-GB"/>
        </w:rPr>
        <w:t>J</w:t>
      </w:r>
      <w:r w:rsidRPr="00DE1F5F">
        <w:rPr>
          <w:rFonts w:eastAsia="Calibri"/>
          <w:bCs/>
          <w:szCs w:val="20"/>
          <w:lang w:val="id-ID"/>
        </w:rPr>
        <w:t xml:space="preserve">alan Cibaligo No 45 Kecamatan Cimahi Selatan, Kelurahan Cibeureum, Kota Cimahi, Jawa Barat. </w:t>
      </w:r>
    </w:p>
    <w:p w14:paraId="7C305AAC" w14:textId="2F4A6BE2" w:rsidR="00576F57" w:rsidRPr="00DE1F5F" w:rsidRDefault="00576F57" w:rsidP="00576F57">
      <w:pPr>
        <w:pStyle w:val="Heading2"/>
        <w:spacing w:before="0" w:after="240"/>
        <w:rPr>
          <w:rFonts w:ascii="Arial" w:eastAsia="Calibri" w:hAnsi="Arial"/>
          <w:b w:val="0"/>
          <w:i w:val="0"/>
          <w:iCs w:val="0"/>
          <w:sz w:val="20"/>
          <w:szCs w:val="20"/>
          <w:lang w:val="en-GB"/>
        </w:rPr>
      </w:pPr>
      <w:r w:rsidRPr="00DE1F5F">
        <w:rPr>
          <w:rFonts w:ascii="Arial" w:eastAsia="Calibri" w:hAnsi="Arial"/>
          <w:i w:val="0"/>
          <w:iCs w:val="0"/>
          <w:sz w:val="20"/>
          <w:szCs w:val="20"/>
          <w:lang w:val="en-GB"/>
        </w:rPr>
        <w:lastRenderedPageBreak/>
        <w:t xml:space="preserve">Determinasi Tanaman </w:t>
      </w:r>
    </w:p>
    <w:p w14:paraId="661368E0" w14:textId="77777777" w:rsidR="00576F57" w:rsidRPr="00DE1F5F" w:rsidRDefault="00576F57" w:rsidP="00576F57">
      <w:pPr>
        <w:spacing w:after="240"/>
        <w:ind w:right="117" w:firstLine="284"/>
        <w:rPr>
          <w:rFonts w:eastAsia="Calibri"/>
          <w:bCs/>
          <w:szCs w:val="20"/>
          <w:lang w:val="en-GB"/>
        </w:rPr>
      </w:pPr>
      <w:r w:rsidRPr="00DE1F5F">
        <w:rPr>
          <w:rFonts w:eastAsia="Calibri"/>
          <w:bCs/>
          <w:szCs w:val="20"/>
          <w:lang w:val="id-ID"/>
        </w:rPr>
        <w:t>Determinasi dilakukan di Laboratorium Taksonomi Tumbuhan Departemen Biologi, Fakultas Matematika dan Ilmu Pengetahuan Alam</w:t>
      </w:r>
      <w:r w:rsidRPr="00DE1F5F">
        <w:rPr>
          <w:rFonts w:eastAsia="Calibri"/>
          <w:bCs/>
          <w:szCs w:val="20"/>
          <w:lang w:val="en-GB"/>
        </w:rPr>
        <w:t> </w:t>
      </w:r>
      <w:r w:rsidRPr="00DE1F5F">
        <w:rPr>
          <w:rFonts w:eastAsia="Calibri"/>
          <w:bCs/>
          <w:szCs w:val="20"/>
          <w:lang w:val="id-ID"/>
        </w:rPr>
        <w:t>(FMIPA),</w:t>
      </w:r>
      <w:r w:rsidRPr="00DE1F5F">
        <w:rPr>
          <w:rFonts w:eastAsia="Calibri"/>
          <w:bCs/>
          <w:szCs w:val="20"/>
          <w:lang w:val="en-GB"/>
        </w:rPr>
        <w:t> </w:t>
      </w:r>
      <w:r w:rsidRPr="00DE1F5F">
        <w:rPr>
          <w:rFonts w:eastAsia="Calibri"/>
          <w:bCs/>
          <w:szCs w:val="20"/>
          <w:lang w:val="id-ID"/>
        </w:rPr>
        <w:t>Universitas Padjadjaran (UNPAD) dengan</w:t>
      </w:r>
      <w:r w:rsidRPr="00DE1F5F">
        <w:rPr>
          <w:rFonts w:eastAsia="Calibri"/>
          <w:bCs/>
          <w:szCs w:val="20"/>
          <w:lang w:val="en-GB"/>
        </w:rPr>
        <w:t xml:space="preserve"> </w:t>
      </w:r>
      <w:r w:rsidRPr="00DE1F5F">
        <w:rPr>
          <w:rFonts w:eastAsia="Calibri"/>
          <w:bCs/>
          <w:szCs w:val="20"/>
          <w:lang w:val="id-ID"/>
        </w:rPr>
        <w:t>No.17/HB/03/2023 menyebutkan bahwa tanaman yang digunakan benar tanaman batang buah naga merah (Hylocereus Lemairei). Tujuan dari determinasi tanaman yaitu untuk memastikan kebenaran</w:t>
      </w:r>
      <w:r w:rsidRPr="00DE1F5F">
        <w:rPr>
          <w:rFonts w:eastAsia="Calibri"/>
          <w:bCs/>
          <w:szCs w:val="20"/>
        </w:rPr>
        <w:t xml:space="preserve"> identitas dari tanaman yang digunakan.</w:t>
      </w:r>
    </w:p>
    <w:p w14:paraId="11AB44E6" w14:textId="77777777" w:rsidR="00576F57" w:rsidRPr="00DE1F5F" w:rsidRDefault="00576F57" w:rsidP="00576F57">
      <w:pPr>
        <w:pStyle w:val="Heading2"/>
        <w:spacing w:before="0" w:after="240"/>
        <w:rPr>
          <w:rFonts w:ascii="Arial" w:eastAsia="Calibri" w:hAnsi="Arial"/>
          <w:b w:val="0"/>
          <w:i w:val="0"/>
          <w:iCs w:val="0"/>
          <w:sz w:val="20"/>
          <w:szCs w:val="20"/>
          <w:lang w:val="en-GB"/>
        </w:rPr>
      </w:pPr>
      <w:r w:rsidRPr="00DE1F5F">
        <w:rPr>
          <w:rFonts w:ascii="Arial" w:eastAsia="Calibri" w:hAnsi="Arial"/>
          <w:i w:val="0"/>
          <w:iCs w:val="0"/>
          <w:sz w:val="20"/>
          <w:szCs w:val="20"/>
          <w:lang w:val="en-GB"/>
        </w:rPr>
        <w:t>Pembuatan Simplisia</w:t>
      </w:r>
    </w:p>
    <w:p w14:paraId="727EF821" w14:textId="77777777" w:rsidR="00576F57" w:rsidRPr="00DE1F5F" w:rsidRDefault="00576F57" w:rsidP="00576F57">
      <w:pPr>
        <w:spacing w:after="240"/>
        <w:ind w:right="117" w:firstLine="284"/>
        <w:rPr>
          <w:rFonts w:eastAsia="Calibri"/>
          <w:bCs/>
          <w:szCs w:val="20"/>
          <w:lang w:val="id-ID"/>
        </w:rPr>
      </w:pPr>
      <w:r w:rsidRPr="00DE1F5F">
        <w:rPr>
          <w:rFonts w:eastAsia="Calibri"/>
          <w:bCs/>
          <w:szCs w:val="20"/>
          <w:lang w:val="id-ID"/>
        </w:rPr>
        <w:t xml:space="preserve">Bahan simplisia segar batang buah naga merah dikumpulkan sebanyak 20 batang simplisia disortasi dan </w:t>
      </w:r>
      <w:r w:rsidRPr="00DE1F5F">
        <w:rPr>
          <w:rFonts w:eastAsia="Calibri"/>
          <w:bCs/>
          <w:szCs w:val="20"/>
        </w:rPr>
        <w:t>di</w:t>
      </w:r>
      <w:r w:rsidRPr="00DE1F5F">
        <w:rPr>
          <w:rFonts w:eastAsia="Calibri"/>
          <w:bCs/>
          <w:szCs w:val="20"/>
          <w:lang w:val="id-ID"/>
        </w:rPr>
        <w:t>rajang (dipotong kecil-kecil) lalu d</w:t>
      </w:r>
      <w:r w:rsidRPr="00DE1F5F">
        <w:rPr>
          <w:rFonts w:eastAsia="Calibri"/>
          <w:bCs/>
          <w:szCs w:val="20"/>
          <w:lang w:val="en-GB"/>
        </w:rPr>
        <w:t>i</w:t>
      </w:r>
      <w:r w:rsidRPr="00DE1F5F">
        <w:rPr>
          <w:rFonts w:eastAsia="Calibri"/>
          <w:bCs/>
          <w:szCs w:val="20"/>
          <w:lang w:val="id-ID"/>
        </w:rPr>
        <w:t>keringkan di bawah sinar matahari hingga</w:t>
      </w:r>
      <w:r w:rsidRPr="00DE1F5F">
        <w:rPr>
          <w:rFonts w:eastAsia="Calibri"/>
          <w:bCs/>
          <w:szCs w:val="20"/>
        </w:rPr>
        <w:t xml:space="preserve"> </w:t>
      </w:r>
      <w:r w:rsidRPr="00DE1F5F">
        <w:rPr>
          <w:rFonts w:eastAsia="Calibri"/>
          <w:bCs/>
          <w:szCs w:val="20"/>
          <w:lang w:val="id-ID"/>
        </w:rPr>
        <w:t>diperoleh simplisia kering sebanyak 400</w:t>
      </w:r>
      <w:r w:rsidRPr="00DE1F5F">
        <w:rPr>
          <w:rFonts w:eastAsia="Calibri"/>
          <w:bCs/>
          <w:szCs w:val="20"/>
        </w:rPr>
        <w:t xml:space="preserve"> </w:t>
      </w:r>
      <w:r w:rsidRPr="00DE1F5F">
        <w:rPr>
          <w:rFonts w:eastAsia="Calibri"/>
          <w:bCs/>
          <w:szCs w:val="20"/>
          <w:lang w:val="id-ID"/>
        </w:rPr>
        <w:t>gram, lalu</w:t>
      </w:r>
      <w:r w:rsidRPr="00DE1F5F">
        <w:rPr>
          <w:rFonts w:eastAsia="Calibri"/>
          <w:bCs/>
          <w:szCs w:val="20"/>
        </w:rPr>
        <w:t xml:space="preserve"> </w:t>
      </w:r>
      <w:r w:rsidRPr="00DE1F5F">
        <w:rPr>
          <w:rFonts w:eastAsia="Calibri"/>
          <w:bCs/>
          <w:szCs w:val="20"/>
          <w:lang w:val="id-ID"/>
        </w:rPr>
        <w:t>disimpan dalam wadah tertutup rapat dan terhindar dari sinar matahari langsung.</w:t>
      </w:r>
    </w:p>
    <w:p w14:paraId="22FCFA71" w14:textId="77777777" w:rsidR="00576F57" w:rsidRPr="00DE1F5F" w:rsidRDefault="00576F57" w:rsidP="00576F57">
      <w:pPr>
        <w:pStyle w:val="Heading2"/>
        <w:spacing w:before="0" w:after="240"/>
        <w:rPr>
          <w:rFonts w:ascii="Arial" w:eastAsia="Calibri" w:hAnsi="Arial"/>
          <w:b w:val="0"/>
          <w:bCs w:val="0"/>
          <w:i w:val="0"/>
          <w:iCs w:val="0"/>
          <w:sz w:val="20"/>
          <w:szCs w:val="20"/>
        </w:rPr>
      </w:pPr>
      <w:r w:rsidRPr="00DE1F5F">
        <w:rPr>
          <w:rFonts w:ascii="Arial" w:eastAsia="Calibri" w:hAnsi="Arial"/>
          <w:i w:val="0"/>
          <w:iCs w:val="0"/>
          <w:sz w:val="20"/>
          <w:szCs w:val="20"/>
          <w:lang w:val="en-GB"/>
        </w:rPr>
        <w:t>Karakteristik Simplisia</w:t>
      </w:r>
      <w:r w:rsidRPr="00DE1F5F">
        <w:rPr>
          <w:rFonts w:ascii="Arial" w:eastAsia="Calibri" w:hAnsi="Arial"/>
          <w:i w:val="0"/>
          <w:iCs w:val="0"/>
          <w:sz w:val="20"/>
          <w:szCs w:val="20"/>
        </w:rPr>
        <w:t xml:space="preserve"> </w:t>
      </w:r>
    </w:p>
    <w:p w14:paraId="5E208E4D" w14:textId="77777777" w:rsidR="00576F57" w:rsidRPr="00DE1F5F" w:rsidRDefault="00576F57" w:rsidP="00576F57">
      <w:pPr>
        <w:pStyle w:val="Heading2"/>
        <w:spacing w:before="0" w:after="240"/>
        <w:rPr>
          <w:rFonts w:ascii="Arial" w:eastAsia="Calibri" w:hAnsi="Arial"/>
          <w:b w:val="0"/>
          <w:i w:val="0"/>
          <w:iCs w:val="0"/>
          <w:color w:val="2E74B5" w:themeColor="accent1" w:themeShade="BF"/>
          <w:sz w:val="20"/>
          <w:szCs w:val="20"/>
        </w:rPr>
      </w:pPr>
      <w:r w:rsidRPr="00DE1F5F">
        <w:rPr>
          <w:rFonts w:ascii="Arial" w:eastAsia="Calibri" w:hAnsi="Arial"/>
          <w:i w:val="0"/>
          <w:iCs w:val="0"/>
          <w:sz w:val="20"/>
          <w:szCs w:val="20"/>
          <w:lang w:val="en-GB"/>
        </w:rPr>
        <w:t>Penetapan Kadar Air</w:t>
      </w:r>
    </w:p>
    <w:p w14:paraId="2200043B" w14:textId="77777777" w:rsidR="00576F57" w:rsidRPr="00DE1F5F" w:rsidRDefault="00576F57" w:rsidP="00576F57">
      <w:pPr>
        <w:spacing w:after="240"/>
        <w:ind w:right="283" w:firstLine="284"/>
        <w:rPr>
          <w:rFonts w:eastAsia="Calibri"/>
          <w:bCs/>
          <w:szCs w:val="20"/>
          <w:lang w:val="id-ID"/>
        </w:rPr>
      </w:pPr>
      <w:r w:rsidRPr="00DE1F5F">
        <w:rPr>
          <w:rFonts w:eastAsia="Calibri"/>
          <w:bCs/>
          <w:szCs w:val="20"/>
          <w:lang w:val="id-ID"/>
        </w:rPr>
        <w:t>Penetapan kadar air simplisia dilakukan dengan menggunakan alat moisture balance, sebanyak 2 gram simplisia kering diperoleh hasil penetapan kadar air simplisia sebesar 2,5% hal ini memenuhi syarat mutu pada simplisia yaitu ≤ 10% (Mustarichie</w:t>
      </w:r>
      <w:r w:rsidRPr="00DE1F5F">
        <w:rPr>
          <w:rFonts w:eastAsia="Calibri"/>
          <w:bCs/>
          <w:szCs w:val="20"/>
          <w:lang w:val="en-GB"/>
        </w:rPr>
        <w:t xml:space="preserve"> et al.</w:t>
      </w:r>
      <w:r w:rsidRPr="00DE1F5F">
        <w:rPr>
          <w:rFonts w:eastAsia="Calibri"/>
          <w:bCs/>
          <w:szCs w:val="20"/>
          <w:lang w:val="id-ID"/>
        </w:rPr>
        <w:t>, 2011). Kadar air yang tinggi (&gt; 10%) berpotensi menyebabkan tumbuhnya mikroba yang akan menurunkan stabilitas simplisia (Isnawati &amp; Arifin., 2006).</w:t>
      </w:r>
    </w:p>
    <w:p w14:paraId="75AF0041" w14:textId="77777777" w:rsidR="00576F57" w:rsidRPr="00DE1F5F" w:rsidRDefault="00576F57" w:rsidP="00DE1F5F">
      <w:pPr>
        <w:pStyle w:val="Heading3"/>
        <w:spacing w:after="240"/>
        <w:ind w:left="426" w:hanging="426"/>
        <w:rPr>
          <w:rFonts w:ascii="Arial" w:eastAsia="Calibri" w:hAnsi="Arial"/>
          <w:b w:val="0"/>
          <w:i w:val="0"/>
          <w:sz w:val="20"/>
          <w:szCs w:val="20"/>
          <w:lang w:val="en-GB"/>
        </w:rPr>
      </w:pPr>
      <w:r w:rsidRPr="00DE1F5F">
        <w:rPr>
          <w:rFonts w:ascii="Arial" w:eastAsia="Calibri" w:hAnsi="Arial"/>
          <w:i w:val="0"/>
          <w:sz w:val="20"/>
          <w:szCs w:val="20"/>
          <w:lang w:val="en-GB"/>
        </w:rPr>
        <w:t xml:space="preserve">Penetapan susut Pengeringan </w:t>
      </w:r>
    </w:p>
    <w:p w14:paraId="55A9BFFD" w14:textId="77777777" w:rsidR="00576F57" w:rsidRPr="00DE1F5F" w:rsidRDefault="00576F57" w:rsidP="00576F57">
      <w:pPr>
        <w:spacing w:after="240"/>
        <w:ind w:right="283" w:firstLine="284"/>
        <w:rPr>
          <w:rFonts w:eastAsia="Calibri"/>
          <w:bCs/>
          <w:szCs w:val="20"/>
          <w:lang w:val="id-ID"/>
        </w:rPr>
      </w:pPr>
      <w:r w:rsidRPr="00DE1F5F">
        <w:rPr>
          <w:rFonts w:eastAsia="Calibri"/>
          <w:bCs/>
          <w:szCs w:val="20"/>
          <w:lang w:val="id-ID"/>
        </w:rPr>
        <w:t>Susut pengeringan dilakukan menggunakan oven dengan suhu 105</w:t>
      </w:r>
      <w:r w:rsidRPr="00DE1F5F">
        <w:rPr>
          <w:rFonts w:eastAsia="Calibri"/>
          <w:bCs/>
          <w:szCs w:val="20"/>
          <w:vertAlign w:val="superscript"/>
          <w:lang w:val="id-ID"/>
        </w:rPr>
        <w:t>0</w:t>
      </w:r>
      <w:r w:rsidRPr="00DE1F5F">
        <w:rPr>
          <w:rFonts w:eastAsia="Calibri"/>
          <w:bCs/>
          <w:szCs w:val="20"/>
          <w:lang w:val="id-ID"/>
        </w:rPr>
        <w:t>C selama 30 menit sebanyak 2 gram simplisia kering sampai bobot tidak berkurang (Depkes RI., 2008). Uji susut pengeringan bertujuan untuk mengetahui kandungan air pada suatu bahan. Uji susut pengeringan pada simplisia kering batang buah naga merah memiliki nilai kadar susut pengeringan yang telah dirata-ratakan yaitu sebanyak 13,16%. Hasil tersebut memenuhi persyaratan di farmakope herbal Indonesia yaitu tidak lebih dari 94% (Farmakope Herbal Indonesia edisi II., 2017).</w:t>
      </w:r>
    </w:p>
    <w:p w14:paraId="6C3728D8" w14:textId="77777777" w:rsidR="00576F57" w:rsidRPr="00DE1F5F" w:rsidRDefault="00576F57" w:rsidP="00DE1F5F">
      <w:pPr>
        <w:pStyle w:val="Heading3"/>
        <w:spacing w:after="240"/>
        <w:ind w:hanging="1309"/>
        <w:rPr>
          <w:rFonts w:ascii="Arial" w:eastAsia="Calibri" w:hAnsi="Arial"/>
          <w:b w:val="0"/>
          <w:i w:val="0"/>
          <w:sz w:val="20"/>
          <w:szCs w:val="20"/>
          <w:lang w:val="en-GB"/>
        </w:rPr>
      </w:pPr>
      <w:r w:rsidRPr="00DE1F5F">
        <w:rPr>
          <w:rFonts w:ascii="Arial" w:eastAsia="Calibri" w:hAnsi="Arial"/>
          <w:i w:val="0"/>
          <w:sz w:val="20"/>
          <w:szCs w:val="20"/>
          <w:lang w:val="en-GB"/>
        </w:rPr>
        <w:t>Penetapan Kadar Sari Larut Air</w:t>
      </w:r>
    </w:p>
    <w:p w14:paraId="1B26E1CE" w14:textId="77777777" w:rsidR="00576F57" w:rsidRPr="00DE1F5F" w:rsidRDefault="00576F57" w:rsidP="00576F57">
      <w:pPr>
        <w:spacing w:after="240"/>
        <w:ind w:right="117" w:firstLine="284"/>
        <w:rPr>
          <w:rFonts w:eastAsia="Calibri"/>
          <w:bCs/>
          <w:szCs w:val="20"/>
          <w:lang w:val="id-ID"/>
        </w:rPr>
      </w:pPr>
      <w:r w:rsidRPr="00DE1F5F">
        <w:rPr>
          <w:rFonts w:eastAsia="Calibri"/>
          <w:bCs/>
          <w:szCs w:val="20"/>
          <w:lang w:val="id-ID"/>
        </w:rPr>
        <w:t>Penetapan kadar sari larut air bertujuan untuk mengetahui kadar senyawa yang dapat terlarut di dalam air. Pada penetapan kadar sari larut air dari simplisia batang  buah naga merah diperoleh hasil 28,5%. Kadar sari larut air pada simplisia batang buah naga merah memenuhi persyaratan yaitu tidak</w:t>
      </w:r>
      <w:r w:rsidRPr="00DE1F5F">
        <w:rPr>
          <w:rFonts w:eastAsia="Calibri"/>
          <w:bCs/>
          <w:szCs w:val="20"/>
        </w:rPr>
        <w:t xml:space="preserve"> </w:t>
      </w:r>
      <w:r w:rsidRPr="00DE1F5F">
        <w:rPr>
          <w:rFonts w:eastAsia="Calibri"/>
          <w:bCs/>
          <w:szCs w:val="20"/>
          <w:lang w:val="id-ID"/>
        </w:rPr>
        <w:t>kurang dari 12%. Besar kecilnya hasil penetapan kadar sari larut air</w:t>
      </w:r>
      <w:r w:rsidRPr="00DE1F5F">
        <w:rPr>
          <w:rFonts w:eastAsia="Calibri"/>
          <w:bCs/>
          <w:szCs w:val="20"/>
        </w:rPr>
        <w:t xml:space="preserve"> </w:t>
      </w:r>
      <w:r w:rsidRPr="00DE1F5F">
        <w:rPr>
          <w:rFonts w:eastAsia="Calibri"/>
          <w:bCs/>
          <w:szCs w:val="20"/>
          <w:lang w:val="id-ID"/>
        </w:rPr>
        <w:t>dipengaruhi oleh faktor biologi diantaranya adalah</w:t>
      </w:r>
      <w:r w:rsidRPr="00DE1F5F">
        <w:rPr>
          <w:rFonts w:eastAsia="Calibri"/>
          <w:bCs/>
          <w:szCs w:val="20"/>
        </w:rPr>
        <w:t xml:space="preserve"> </w:t>
      </w:r>
      <w:r w:rsidRPr="00DE1F5F">
        <w:rPr>
          <w:rFonts w:eastAsia="Calibri"/>
          <w:bCs/>
          <w:szCs w:val="20"/>
          <w:lang w:val="id-ID"/>
        </w:rPr>
        <w:t>lokasi tumbuhan, periode pemanenan dan umur tumbuhan. Penyimpanan dan pemanenan yang tidak pada waktunya juga dapat mempengaruhi kandungan senyawa kimia (Depkes RI., 2008).</w:t>
      </w:r>
    </w:p>
    <w:p w14:paraId="3DB14EB6" w14:textId="77777777" w:rsidR="00576F57" w:rsidRPr="00DE1F5F" w:rsidRDefault="00576F57" w:rsidP="00DE1F5F">
      <w:pPr>
        <w:pStyle w:val="Heading3"/>
        <w:spacing w:after="240"/>
        <w:ind w:hanging="1309"/>
        <w:rPr>
          <w:rFonts w:ascii="Arial" w:eastAsia="Calibri" w:hAnsi="Arial"/>
          <w:b w:val="0"/>
          <w:i w:val="0"/>
          <w:sz w:val="20"/>
          <w:szCs w:val="20"/>
          <w:lang w:val="en-GB"/>
        </w:rPr>
      </w:pPr>
      <w:r w:rsidRPr="00DE1F5F">
        <w:rPr>
          <w:rFonts w:ascii="Arial" w:eastAsia="Calibri" w:hAnsi="Arial"/>
          <w:i w:val="0"/>
          <w:sz w:val="20"/>
          <w:szCs w:val="20"/>
          <w:lang w:val="en-GB"/>
        </w:rPr>
        <w:t>Penetapan Kadar Sari Larut Etanol</w:t>
      </w:r>
    </w:p>
    <w:p w14:paraId="562582C5" w14:textId="77777777" w:rsidR="00576F57" w:rsidRPr="00DE1F5F" w:rsidRDefault="00576F57" w:rsidP="00576F57">
      <w:pPr>
        <w:spacing w:after="240"/>
        <w:ind w:firstLine="142"/>
        <w:rPr>
          <w:rFonts w:eastAsia="Calibri"/>
          <w:bCs/>
          <w:szCs w:val="20"/>
          <w:lang w:val="id-ID"/>
        </w:rPr>
      </w:pPr>
      <w:r w:rsidRPr="00DE1F5F">
        <w:rPr>
          <w:rFonts w:eastAsia="Calibri"/>
          <w:bCs/>
          <w:szCs w:val="20"/>
          <w:lang w:val="id-ID"/>
        </w:rPr>
        <w:t>Tujuan dari penetapan kadar sari larut etanol adalah untuk memberikan gambaran tentang kadar senyawa yang dapat diekstraksi dengan menggunakan etanol dan udara sebagai simplisia. Dalam penetapan kadar sari larut etanol pada batang buah naga merah didapatkan hasil sebesar 13%. Kadar sari larut etanol pada sampel telah memenuhi syarat sesuai dengan farmakope herbal Indonesia yaitu lebih dari 8% (Saifuddin A., 2011).</w:t>
      </w:r>
    </w:p>
    <w:p w14:paraId="7816938F" w14:textId="77777777" w:rsidR="00576F57" w:rsidRPr="00DE1F5F" w:rsidRDefault="00576F57" w:rsidP="00DE1F5F">
      <w:pPr>
        <w:pStyle w:val="Heading3"/>
        <w:spacing w:after="240"/>
        <w:ind w:hanging="1309"/>
        <w:rPr>
          <w:rFonts w:ascii="Arial" w:eastAsia="Calibri" w:hAnsi="Arial"/>
          <w:b w:val="0"/>
          <w:i w:val="0"/>
          <w:sz w:val="20"/>
          <w:szCs w:val="20"/>
          <w:lang w:val="en-GB"/>
        </w:rPr>
      </w:pPr>
      <w:r w:rsidRPr="00DE1F5F">
        <w:rPr>
          <w:rFonts w:ascii="Arial" w:eastAsia="Calibri" w:hAnsi="Arial"/>
          <w:i w:val="0"/>
          <w:sz w:val="20"/>
          <w:szCs w:val="20"/>
          <w:lang w:val="en-GB"/>
        </w:rPr>
        <w:t>Penetapan Kadar Abu Total</w:t>
      </w:r>
    </w:p>
    <w:p w14:paraId="1527C68B" w14:textId="77777777" w:rsidR="00576F57" w:rsidRPr="00DE1F5F" w:rsidRDefault="00576F57" w:rsidP="00576F57">
      <w:pPr>
        <w:spacing w:after="240"/>
        <w:ind w:firstLine="284"/>
        <w:rPr>
          <w:rFonts w:eastAsia="Calibri"/>
          <w:bCs/>
          <w:szCs w:val="20"/>
          <w:lang w:val="id-ID"/>
        </w:rPr>
      </w:pPr>
      <w:r w:rsidRPr="00DE1F5F">
        <w:rPr>
          <w:rFonts w:eastAsia="Calibri"/>
          <w:bCs/>
          <w:szCs w:val="20"/>
          <w:lang w:val="id-ID"/>
        </w:rPr>
        <w:t>Penetapan kadar abu total dilakukan secara gravimetrik adalah penentuan kadar abu berdasarkan bobot. Prinsipnya adalah bahan yang dipanaskan pada temperatur tinggi, sehingga senyawa organik dan turunannya terdekstruksi dan menguap, dan hanya tertinggal unsur mineral dan anorganiknya. Hasil pengujian terlihat bahwa batang buah naga merah memiliki kadar abu total sebesar 11,5%. Kadar abu total ini melebihi syarat dalam  farmakope herbal Indonesia bahwa kadar abu total tidak lebih dari 10,6% (Farmakope Herbal Indonesia edisi II., 2017). Kadar abu total pada batang buah naga merah menggambarkan kandungan internal maupun eksternal,</w:t>
      </w:r>
      <w:r w:rsidRPr="00DE1F5F">
        <w:rPr>
          <w:rFonts w:eastAsia="Calibri"/>
          <w:bCs/>
          <w:szCs w:val="20"/>
        </w:rPr>
        <w:t xml:space="preserve"> </w:t>
      </w:r>
      <w:r w:rsidRPr="00DE1F5F">
        <w:rPr>
          <w:rFonts w:eastAsia="Calibri"/>
          <w:bCs/>
          <w:szCs w:val="20"/>
          <w:lang w:val="id-ID"/>
        </w:rPr>
        <w:t>sehingga apabila kadar abu total ini tinggi, maka belum tentu memiliki cemaran. (Nurliyana., 2010).</w:t>
      </w:r>
    </w:p>
    <w:p w14:paraId="31F8840F" w14:textId="77777777" w:rsidR="00576F57" w:rsidRPr="00DE1F5F" w:rsidRDefault="00576F57" w:rsidP="00DE1F5F">
      <w:pPr>
        <w:pStyle w:val="Heading3"/>
        <w:spacing w:after="240"/>
        <w:ind w:hanging="1309"/>
        <w:rPr>
          <w:rFonts w:ascii="Arial" w:eastAsia="Calibri" w:hAnsi="Arial"/>
          <w:b w:val="0"/>
          <w:i w:val="0"/>
          <w:sz w:val="20"/>
          <w:szCs w:val="20"/>
          <w:lang w:val="en-GB"/>
        </w:rPr>
      </w:pPr>
      <w:r w:rsidRPr="00DE1F5F">
        <w:rPr>
          <w:rFonts w:ascii="Arial" w:eastAsia="Calibri" w:hAnsi="Arial"/>
          <w:i w:val="0"/>
          <w:sz w:val="20"/>
          <w:szCs w:val="20"/>
          <w:lang w:val="en-GB"/>
        </w:rPr>
        <w:t>Penetapan Kadar Abu Tidak Larut Asam</w:t>
      </w:r>
    </w:p>
    <w:p w14:paraId="25EF0AD1" w14:textId="77777777" w:rsidR="00576F57" w:rsidRPr="00DE1F5F" w:rsidRDefault="00576F57" w:rsidP="00576F57">
      <w:pPr>
        <w:spacing w:after="240"/>
        <w:ind w:right="117" w:firstLine="284"/>
        <w:rPr>
          <w:rFonts w:eastAsia="Calibri"/>
          <w:bCs/>
          <w:szCs w:val="20"/>
          <w:lang w:val="id-ID"/>
        </w:rPr>
      </w:pPr>
      <w:r w:rsidRPr="00DE1F5F">
        <w:rPr>
          <w:rFonts w:eastAsia="Calibri"/>
          <w:bCs/>
          <w:szCs w:val="20"/>
          <w:lang w:val="id-ID"/>
        </w:rPr>
        <w:t>Penetapan kadar abu tidak larut asam bertujuan untuk mengetahui jumlah kadar abu yang diperoleh dari faktor eksternal, berasal dari pengotor yang berasal</w:t>
      </w:r>
      <w:r w:rsidRPr="00DE1F5F">
        <w:rPr>
          <w:rFonts w:eastAsia="Calibri"/>
          <w:bCs/>
          <w:szCs w:val="20"/>
        </w:rPr>
        <w:t xml:space="preserve"> </w:t>
      </w:r>
      <w:r w:rsidRPr="00DE1F5F">
        <w:rPr>
          <w:rFonts w:eastAsia="Calibri"/>
          <w:bCs/>
          <w:szCs w:val="20"/>
          <w:lang w:val="id-ID"/>
        </w:rPr>
        <w:t>dari pasir atau tanah (Depkes RI., 2000). Adapun dari</w:t>
      </w:r>
      <w:r w:rsidRPr="00DE1F5F">
        <w:rPr>
          <w:rFonts w:eastAsia="Calibri"/>
          <w:bCs/>
          <w:szCs w:val="20"/>
        </w:rPr>
        <w:t xml:space="preserve"> </w:t>
      </w:r>
      <w:r w:rsidRPr="00DE1F5F">
        <w:rPr>
          <w:rFonts w:eastAsia="Calibri"/>
          <w:bCs/>
          <w:szCs w:val="20"/>
          <w:lang w:val="id-ID"/>
        </w:rPr>
        <w:t>hasil penetapan</w:t>
      </w:r>
      <w:r w:rsidRPr="00DE1F5F">
        <w:rPr>
          <w:rFonts w:eastAsia="Calibri"/>
          <w:bCs/>
          <w:szCs w:val="20"/>
        </w:rPr>
        <w:t xml:space="preserve"> </w:t>
      </w:r>
      <w:r w:rsidRPr="00DE1F5F">
        <w:rPr>
          <w:rFonts w:eastAsia="Calibri"/>
          <w:bCs/>
          <w:szCs w:val="20"/>
          <w:lang w:val="id-ID"/>
        </w:rPr>
        <w:t xml:space="preserve">kadar abu tidak larut asam batang buah naga merah yaitu 13,5%. Kadar abu </w:t>
      </w:r>
      <w:r w:rsidRPr="00DE1F5F">
        <w:rPr>
          <w:rFonts w:eastAsia="Calibri"/>
          <w:bCs/>
          <w:szCs w:val="20"/>
          <w:lang w:val="id-ID"/>
        </w:rPr>
        <w:lastRenderedPageBreak/>
        <w:t xml:space="preserve">tidak larut asam pada batang buah naga merah melebihi syarat menurut (Depkes RI., 2008) menyatakan bahwa kadar abu larut asam tidak boleh lebih dari 2%. </w:t>
      </w:r>
    </w:p>
    <w:p w14:paraId="5E7EC5D2" w14:textId="77777777" w:rsidR="00576F57" w:rsidRPr="00DE1F5F" w:rsidRDefault="00576F57" w:rsidP="00DE1F5F">
      <w:pPr>
        <w:pStyle w:val="Heading3"/>
        <w:spacing w:after="240"/>
        <w:ind w:hanging="1309"/>
        <w:rPr>
          <w:rFonts w:ascii="Arial" w:eastAsia="Calibri" w:hAnsi="Arial"/>
          <w:b w:val="0"/>
          <w:i w:val="0"/>
          <w:sz w:val="20"/>
          <w:szCs w:val="20"/>
          <w:lang w:val="en-GB"/>
        </w:rPr>
      </w:pPr>
      <w:r w:rsidRPr="00DE1F5F">
        <w:rPr>
          <w:rFonts w:ascii="Arial" w:eastAsia="Calibri" w:hAnsi="Arial"/>
          <w:i w:val="0"/>
          <w:sz w:val="20"/>
          <w:szCs w:val="20"/>
          <w:lang w:val="en-GB"/>
        </w:rPr>
        <w:t xml:space="preserve">Pembuatan Ekstrak </w:t>
      </w:r>
    </w:p>
    <w:p w14:paraId="4077F795" w14:textId="77777777" w:rsidR="00576F57" w:rsidRPr="00DE1F5F" w:rsidRDefault="00576F57" w:rsidP="00576F57">
      <w:pPr>
        <w:spacing w:after="240"/>
        <w:ind w:firstLine="284"/>
        <w:rPr>
          <w:rFonts w:eastAsia="Calibri"/>
          <w:bCs/>
          <w:szCs w:val="20"/>
          <w:lang w:val="id-ID"/>
        </w:rPr>
      </w:pPr>
      <w:r w:rsidRPr="00DE1F5F">
        <w:rPr>
          <w:rFonts w:eastAsia="Calibri"/>
          <w:bCs/>
          <w:szCs w:val="20"/>
          <w:lang w:val="id-ID"/>
        </w:rPr>
        <w:t>Ekstraksi dilakukan untuk menarik senyawa metabolit sekunder yang terdapat dalam simplisia batang buah naga merah dengan metode maserasi dengan pelarut etanol 70%. Sebanyak 400 gram batang buah naga merah. Diperoleh hasil ekstrak kental sebanyak 101,42 gram sehingga didapatkan hasil rendemen ekstrak sebesar 11,96%. Rendemen ekstrak batang  buah naga merah termasuk kategori baik karena nilainya lebih dari 10% (Mukhriani, 2014).</w:t>
      </w:r>
    </w:p>
    <w:p w14:paraId="5561F75A" w14:textId="77777777" w:rsidR="00576F57" w:rsidRPr="00DE1F5F" w:rsidRDefault="00576F57" w:rsidP="00DE1F5F">
      <w:pPr>
        <w:pStyle w:val="Heading3"/>
        <w:spacing w:after="240"/>
        <w:ind w:left="0" w:firstLine="0"/>
        <w:jc w:val="both"/>
        <w:rPr>
          <w:rFonts w:ascii="Arial" w:eastAsia="Calibri" w:hAnsi="Arial"/>
          <w:b w:val="0"/>
          <w:i w:val="0"/>
          <w:sz w:val="20"/>
          <w:szCs w:val="20"/>
          <w:lang w:val="en-GB"/>
        </w:rPr>
      </w:pPr>
      <w:r w:rsidRPr="00DE1F5F">
        <w:rPr>
          <w:rFonts w:ascii="Arial" w:eastAsia="Calibri" w:hAnsi="Arial"/>
          <w:i w:val="0"/>
          <w:sz w:val="20"/>
          <w:szCs w:val="20"/>
          <w:lang w:val="en-GB"/>
        </w:rPr>
        <w:t>Skrining Fitokimia Ekstrak Batang Buah Naga Merah</w:t>
      </w:r>
    </w:p>
    <w:p w14:paraId="2A5B2AF0" w14:textId="77777777" w:rsidR="00576F57" w:rsidRDefault="00576F57" w:rsidP="00576F57">
      <w:pPr>
        <w:spacing w:after="240"/>
        <w:ind w:firstLine="284"/>
        <w:rPr>
          <w:rFonts w:eastAsia="Calibri"/>
          <w:bCs/>
          <w:szCs w:val="20"/>
        </w:rPr>
      </w:pPr>
      <w:r w:rsidRPr="00DE1F5F">
        <w:rPr>
          <w:rFonts w:eastAsia="Calibri"/>
          <w:bCs/>
          <w:szCs w:val="20"/>
          <w:lang w:val="id-ID"/>
        </w:rPr>
        <w:t xml:space="preserve">Tujuan skrining fitokimia adalah untuk mengetahui golongan metabolit sekunder yang terkandung dalam ekstrak etanol batang buah naga merah. Hasil skrining fitokimia dapat dilihat pada </w:t>
      </w:r>
      <w:r w:rsidRPr="00DE1F5F">
        <w:rPr>
          <w:rFonts w:eastAsia="Calibri"/>
          <w:bCs/>
          <w:szCs w:val="20"/>
          <w:lang w:val="en-GB"/>
        </w:rPr>
        <w:t>T</w:t>
      </w:r>
      <w:r w:rsidRPr="00DE1F5F">
        <w:rPr>
          <w:rFonts w:eastAsia="Calibri"/>
          <w:bCs/>
          <w:szCs w:val="20"/>
          <w:lang w:val="id-ID"/>
        </w:rPr>
        <w:t>abel 2</w:t>
      </w:r>
      <w:r w:rsidRPr="00DE1F5F">
        <w:rPr>
          <w:rFonts w:eastAsia="Calibri"/>
          <w:bCs/>
          <w:szCs w:val="20"/>
        </w:rPr>
        <w:t>.</w:t>
      </w:r>
    </w:p>
    <w:p w14:paraId="27705956" w14:textId="468B3A8B" w:rsidR="00576F57" w:rsidRPr="00DE1F5F" w:rsidRDefault="00B500BC" w:rsidP="00971827">
      <w:pPr>
        <w:spacing w:after="240"/>
        <w:rPr>
          <w:rFonts w:eastAsia="Calibri"/>
          <w:bCs/>
          <w:szCs w:val="20"/>
          <w:lang w:val="id-ID"/>
        </w:rPr>
      </w:pPr>
      <w:r w:rsidRPr="00DE1F5F">
        <w:rPr>
          <w:rFonts w:ascii="Gulliver" w:eastAsia="Times New Roman" w:hAnsi="Gulliver" w:cs="Times New Roman"/>
          <w:iCs/>
          <w:noProof/>
          <w:color w:val="000000"/>
          <w:sz w:val="18"/>
          <w:lang w:val="id-ID" w:eastAsia="id-ID"/>
        </w:rPr>
        <mc:AlternateContent>
          <mc:Choice Requires="wps">
            <w:drawing>
              <wp:anchor distT="45720" distB="45720" distL="114300" distR="114300" simplePos="0" relativeHeight="251662336" behindDoc="0" locked="0" layoutInCell="1" allowOverlap="1" wp14:anchorId="6555149C" wp14:editId="1D8372E4">
                <wp:simplePos x="0" y="0"/>
                <wp:positionH relativeFrom="margin">
                  <wp:align>right</wp:align>
                </wp:positionH>
                <wp:positionV relativeFrom="margin">
                  <wp:align>top</wp:align>
                </wp:positionV>
                <wp:extent cx="2792095" cy="2466975"/>
                <wp:effectExtent l="0" t="0" r="8255" b="9525"/>
                <wp:wrapSquare wrapText="bothSides"/>
                <wp:docPr id="529809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2466975"/>
                        </a:xfrm>
                        <a:prstGeom prst="rect">
                          <a:avLst/>
                        </a:prstGeom>
                        <a:noFill/>
                        <a:ln w="9525">
                          <a:noFill/>
                          <a:miter lim="800000"/>
                          <a:headEnd/>
                          <a:tailEnd/>
                        </a:ln>
                      </wps:spPr>
                      <wps:txbx>
                        <w:txbxContent>
                          <w:p w14:paraId="20DAC061" w14:textId="525BC8EC" w:rsidR="00B500BC" w:rsidRPr="00B500BC" w:rsidRDefault="00B500BC" w:rsidP="00B500BC">
                            <w:pPr>
                              <w:ind w:left="851" w:hanging="851"/>
                              <w:jc w:val="left"/>
                              <w:rPr>
                                <w:bCs/>
                                <w:szCs w:val="20"/>
                                <w:lang w:val="en-GB"/>
                              </w:rPr>
                            </w:pPr>
                            <w:r w:rsidRPr="006F3F2C">
                              <w:rPr>
                                <w:rFonts w:eastAsia="Calibri"/>
                                <w:b/>
                                <w:szCs w:val="20"/>
                                <w:lang w:val="id-ID"/>
                              </w:rPr>
                              <w:t>Tabl</w:t>
                            </w:r>
                            <w:r w:rsidRPr="006F3F2C">
                              <w:rPr>
                                <w:rFonts w:eastAsia="Calibri"/>
                                <w:b/>
                                <w:szCs w:val="20"/>
                              </w:rPr>
                              <w:t>e</w:t>
                            </w:r>
                            <w:r w:rsidRPr="006F3F2C">
                              <w:rPr>
                                <w:rFonts w:eastAsia="Calibri"/>
                                <w:b/>
                                <w:szCs w:val="20"/>
                                <w:lang w:val="id-ID"/>
                              </w:rPr>
                              <w:t xml:space="preserve"> </w:t>
                            </w:r>
                            <w:r>
                              <w:rPr>
                                <w:rFonts w:eastAsia="Calibri"/>
                                <w:b/>
                                <w:szCs w:val="20"/>
                              </w:rPr>
                              <w:t>2</w:t>
                            </w:r>
                            <w:r>
                              <w:rPr>
                                <w:rFonts w:eastAsia="Calibri"/>
                                <w:b/>
                                <w:szCs w:val="20"/>
                              </w:rPr>
                              <w:t xml:space="preserve">. </w:t>
                            </w:r>
                            <w:r w:rsidR="002332D5">
                              <w:rPr>
                                <w:rFonts w:eastAsia="Calibri"/>
                                <w:b/>
                                <w:szCs w:val="20"/>
                              </w:rPr>
                              <w:t xml:space="preserve"> </w:t>
                            </w:r>
                            <w:r w:rsidRPr="00B500BC">
                              <w:rPr>
                                <w:rFonts w:eastAsia="Calibri"/>
                                <w:szCs w:val="20"/>
                              </w:rPr>
                              <w:t xml:space="preserve">Hasil Skrining Fitokimia </w:t>
                            </w:r>
                            <w:r w:rsidRPr="00B500BC">
                              <w:rPr>
                                <w:szCs w:val="20"/>
                                <w:lang w:val="en-GB"/>
                              </w:rPr>
                              <w:t>Ekstrak Batang Buah Naga Merah</w:t>
                            </w:r>
                          </w:p>
                          <w:tbl>
                            <w:tblPr>
                              <w:tblW w:w="4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55"/>
                              <w:gridCol w:w="1804"/>
                            </w:tblGrid>
                            <w:tr w:rsidR="00B500BC" w:rsidRPr="0095582B" w14:paraId="45F0BC9F" w14:textId="77777777" w:rsidTr="002332D5">
                              <w:trPr>
                                <w:trHeight w:val="385"/>
                              </w:trPr>
                              <w:tc>
                                <w:tcPr>
                                  <w:tcW w:w="2882" w:type="pct"/>
                                  <w:tcBorders>
                                    <w:left w:val="nil"/>
                                    <w:bottom w:val="single" w:sz="4" w:space="0" w:color="auto"/>
                                    <w:right w:val="nil"/>
                                  </w:tcBorders>
                                  <w:shd w:val="clear" w:color="auto" w:fill="D9D9D9" w:themeFill="background1" w:themeFillShade="D9"/>
                                </w:tcPr>
                                <w:p w14:paraId="0B7B5E63" w14:textId="5B407DBB" w:rsidR="00B500BC" w:rsidRPr="0095582B" w:rsidRDefault="00B500BC" w:rsidP="00B500BC">
                                  <w:pPr>
                                    <w:jc w:val="left"/>
                                    <w:rPr>
                                      <w:rFonts w:eastAsia="Calibri"/>
                                      <w:bCs/>
                                      <w:szCs w:val="20"/>
                                      <w:lang w:val="id-ID"/>
                                    </w:rPr>
                                  </w:pPr>
                                  <w:r w:rsidRPr="00B500BC">
                                    <w:rPr>
                                      <w:rFonts w:eastAsia="Calibri"/>
                                      <w:b/>
                                      <w:bCs/>
                                      <w:szCs w:val="20"/>
                                      <w:lang w:val="en-GB"/>
                                    </w:rPr>
                                    <w:t>Senyawa</w:t>
                                  </w:r>
                                </w:p>
                              </w:tc>
                              <w:tc>
                                <w:tcPr>
                                  <w:tcW w:w="2118" w:type="pct"/>
                                  <w:tcBorders>
                                    <w:left w:val="nil"/>
                                    <w:bottom w:val="single" w:sz="4" w:space="0" w:color="auto"/>
                                    <w:right w:val="nil"/>
                                  </w:tcBorders>
                                  <w:shd w:val="clear" w:color="auto" w:fill="D9D9D9" w:themeFill="background1" w:themeFillShade="D9"/>
                                </w:tcPr>
                                <w:p w14:paraId="16E0B79D" w14:textId="67A9AF9E" w:rsidR="00B500BC" w:rsidRPr="0095582B" w:rsidRDefault="00B500BC" w:rsidP="00B500BC">
                                  <w:pPr>
                                    <w:jc w:val="center"/>
                                    <w:rPr>
                                      <w:rFonts w:eastAsia="Calibri"/>
                                      <w:bCs/>
                                      <w:szCs w:val="20"/>
                                      <w:lang w:val="id-ID"/>
                                    </w:rPr>
                                  </w:pPr>
                                  <w:r w:rsidRPr="00B500BC">
                                    <w:rPr>
                                      <w:rFonts w:eastAsia="Calibri"/>
                                      <w:b/>
                                      <w:bCs/>
                                      <w:szCs w:val="20"/>
                                      <w:lang w:val="en-GB"/>
                                    </w:rPr>
                                    <w:t>Hasil</w:t>
                                  </w:r>
                                </w:p>
                              </w:tc>
                            </w:tr>
                            <w:tr w:rsidR="00B500BC" w:rsidRPr="0095582B" w14:paraId="7AE259DB" w14:textId="77777777" w:rsidTr="002332D5">
                              <w:trPr>
                                <w:trHeight w:val="326"/>
                              </w:trPr>
                              <w:tc>
                                <w:tcPr>
                                  <w:tcW w:w="2882" w:type="pct"/>
                                  <w:tcBorders>
                                    <w:left w:val="nil"/>
                                    <w:bottom w:val="nil"/>
                                    <w:right w:val="nil"/>
                                  </w:tcBorders>
                                </w:tcPr>
                                <w:p w14:paraId="4FEAA20D" w14:textId="113A4064" w:rsidR="00B500BC" w:rsidRPr="0095582B" w:rsidRDefault="00B500BC" w:rsidP="00BD58FD">
                                  <w:pPr>
                                    <w:autoSpaceDE w:val="0"/>
                                    <w:autoSpaceDN w:val="0"/>
                                    <w:ind w:left="284" w:right="283" w:hanging="284"/>
                                    <w:rPr>
                                      <w:rFonts w:eastAsia="Calibri"/>
                                      <w:bCs/>
                                      <w:szCs w:val="20"/>
                                      <w:lang w:val="id-ID"/>
                                    </w:rPr>
                                  </w:pPr>
                                  <w:r w:rsidRPr="002E6F2E">
                                    <w:t xml:space="preserve">Alkaloid </w:t>
                                  </w:r>
                                </w:p>
                              </w:tc>
                              <w:tc>
                                <w:tcPr>
                                  <w:tcW w:w="2118" w:type="pct"/>
                                  <w:tcBorders>
                                    <w:left w:val="nil"/>
                                    <w:bottom w:val="nil"/>
                                    <w:right w:val="nil"/>
                                  </w:tcBorders>
                                  <w:shd w:val="clear" w:color="auto" w:fill="auto"/>
                                </w:tcPr>
                                <w:p w14:paraId="7757B5B2" w14:textId="785C2097" w:rsidR="00B500BC" w:rsidRPr="0095582B" w:rsidRDefault="00B500BC" w:rsidP="00B500BC">
                                  <w:pPr>
                                    <w:autoSpaceDE w:val="0"/>
                                    <w:autoSpaceDN w:val="0"/>
                                    <w:ind w:right="283"/>
                                    <w:jc w:val="center"/>
                                    <w:rPr>
                                      <w:rFonts w:eastAsia="Calibri"/>
                                      <w:bCs/>
                                      <w:szCs w:val="20"/>
                                      <w:lang w:val="id-ID"/>
                                    </w:rPr>
                                  </w:pPr>
                                  <w:r w:rsidRPr="00A51413">
                                    <w:t>+</w:t>
                                  </w:r>
                                </w:p>
                              </w:tc>
                            </w:tr>
                            <w:tr w:rsidR="00B500BC" w:rsidRPr="0095582B" w14:paraId="0CAA1D50" w14:textId="77777777" w:rsidTr="002332D5">
                              <w:trPr>
                                <w:trHeight w:val="326"/>
                              </w:trPr>
                              <w:tc>
                                <w:tcPr>
                                  <w:tcW w:w="2882" w:type="pct"/>
                                  <w:tcBorders>
                                    <w:top w:val="nil"/>
                                    <w:left w:val="nil"/>
                                    <w:bottom w:val="nil"/>
                                    <w:right w:val="nil"/>
                                  </w:tcBorders>
                                </w:tcPr>
                                <w:p w14:paraId="47EB4572" w14:textId="586CE0CA" w:rsidR="00B500BC" w:rsidRPr="0095582B" w:rsidRDefault="00B500BC" w:rsidP="00B500BC">
                                  <w:pPr>
                                    <w:ind w:right="283"/>
                                    <w:jc w:val="left"/>
                                    <w:rPr>
                                      <w:rFonts w:eastAsia="Calibri"/>
                                      <w:bCs/>
                                      <w:szCs w:val="20"/>
                                      <w:lang w:val="id-ID"/>
                                    </w:rPr>
                                  </w:pPr>
                                  <w:r w:rsidRPr="002E6F2E">
                                    <w:t>Flavonoid</w:t>
                                  </w:r>
                                </w:p>
                              </w:tc>
                              <w:tc>
                                <w:tcPr>
                                  <w:tcW w:w="2118" w:type="pct"/>
                                  <w:tcBorders>
                                    <w:top w:val="nil"/>
                                    <w:left w:val="nil"/>
                                    <w:bottom w:val="nil"/>
                                    <w:right w:val="nil"/>
                                  </w:tcBorders>
                                  <w:shd w:val="clear" w:color="auto" w:fill="auto"/>
                                </w:tcPr>
                                <w:p w14:paraId="27D40AAB" w14:textId="215236DC" w:rsidR="00B500BC" w:rsidRPr="0095582B" w:rsidRDefault="00B500BC" w:rsidP="00B500BC">
                                  <w:pPr>
                                    <w:ind w:right="283"/>
                                    <w:jc w:val="center"/>
                                    <w:rPr>
                                      <w:rFonts w:eastAsia="Calibri"/>
                                      <w:bCs/>
                                      <w:szCs w:val="20"/>
                                      <w:lang w:val="id-ID"/>
                                    </w:rPr>
                                  </w:pPr>
                                  <w:r w:rsidRPr="00A51413">
                                    <w:t>+</w:t>
                                  </w:r>
                                </w:p>
                              </w:tc>
                            </w:tr>
                            <w:tr w:rsidR="00B500BC" w:rsidRPr="0095582B" w14:paraId="6987210B" w14:textId="77777777" w:rsidTr="002332D5">
                              <w:trPr>
                                <w:trHeight w:val="315"/>
                              </w:trPr>
                              <w:tc>
                                <w:tcPr>
                                  <w:tcW w:w="2882" w:type="pct"/>
                                  <w:tcBorders>
                                    <w:top w:val="nil"/>
                                    <w:left w:val="nil"/>
                                    <w:bottom w:val="nil"/>
                                    <w:right w:val="nil"/>
                                  </w:tcBorders>
                                </w:tcPr>
                                <w:p w14:paraId="4986910E" w14:textId="536B85E2" w:rsidR="00B500BC" w:rsidRPr="0095582B" w:rsidRDefault="00B500BC" w:rsidP="00B500BC">
                                  <w:pPr>
                                    <w:ind w:right="283"/>
                                    <w:jc w:val="left"/>
                                    <w:rPr>
                                      <w:rFonts w:eastAsia="Calibri"/>
                                      <w:bCs/>
                                      <w:szCs w:val="20"/>
                                      <w:lang w:val="id-ID"/>
                                    </w:rPr>
                                  </w:pPr>
                                  <w:r w:rsidRPr="002E6F2E">
                                    <w:t>Tanin</w:t>
                                  </w:r>
                                </w:p>
                              </w:tc>
                              <w:tc>
                                <w:tcPr>
                                  <w:tcW w:w="2118" w:type="pct"/>
                                  <w:tcBorders>
                                    <w:top w:val="nil"/>
                                    <w:left w:val="nil"/>
                                    <w:bottom w:val="nil"/>
                                    <w:right w:val="nil"/>
                                  </w:tcBorders>
                                  <w:shd w:val="clear" w:color="auto" w:fill="auto"/>
                                </w:tcPr>
                                <w:p w14:paraId="4A779B21" w14:textId="6C3F9485" w:rsidR="00B500BC" w:rsidRPr="0095582B" w:rsidRDefault="00B500BC" w:rsidP="00B500BC">
                                  <w:pPr>
                                    <w:ind w:right="283"/>
                                    <w:jc w:val="center"/>
                                    <w:rPr>
                                      <w:rFonts w:eastAsia="Calibri"/>
                                      <w:bCs/>
                                      <w:szCs w:val="20"/>
                                      <w:lang w:val="id-ID"/>
                                    </w:rPr>
                                  </w:pPr>
                                  <w:r w:rsidRPr="00A51413">
                                    <w:t>+</w:t>
                                  </w:r>
                                </w:p>
                              </w:tc>
                            </w:tr>
                            <w:tr w:rsidR="00B500BC" w:rsidRPr="0095582B" w14:paraId="5E6525C1" w14:textId="77777777" w:rsidTr="002332D5">
                              <w:trPr>
                                <w:trHeight w:val="315"/>
                              </w:trPr>
                              <w:tc>
                                <w:tcPr>
                                  <w:tcW w:w="2882" w:type="pct"/>
                                  <w:tcBorders>
                                    <w:top w:val="nil"/>
                                    <w:left w:val="nil"/>
                                    <w:bottom w:val="nil"/>
                                    <w:right w:val="nil"/>
                                  </w:tcBorders>
                                </w:tcPr>
                                <w:p w14:paraId="5A4C049D" w14:textId="1F4ABFE1" w:rsidR="00B500BC" w:rsidRPr="002E6F2E" w:rsidRDefault="002332D5" w:rsidP="00B500BC">
                                  <w:pPr>
                                    <w:ind w:right="283"/>
                                    <w:jc w:val="left"/>
                                  </w:pPr>
                                  <w:r w:rsidRPr="002332D5">
                                    <w:t>Fenol</w:t>
                                  </w:r>
                                  <w:r w:rsidRPr="002332D5">
                                    <w:tab/>
                                  </w:r>
                                </w:p>
                              </w:tc>
                              <w:tc>
                                <w:tcPr>
                                  <w:tcW w:w="2118" w:type="pct"/>
                                  <w:tcBorders>
                                    <w:top w:val="nil"/>
                                    <w:left w:val="nil"/>
                                    <w:bottom w:val="nil"/>
                                    <w:right w:val="nil"/>
                                  </w:tcBorders>
                                  <w:shd w:val="clear" w:color="auto" w:fill="auto"/>
                                </w:tcPr>
                                <w:p w14:paraId="3159D5A0" w14:textId="11AFCC6B" w:rsidR="00B500BC" w:rsidRPr="00A51413" w:rsidRDefault="002332D5" w:rsidP="00B500BC">
                                  <w:pPr>
                                    <w:ind w:right="283"/>
                                    <w:jc w:val="center"/>
                                  </w:pPr>
                                  <w:r>
                                    <w:t>+</w:t>
                                  </w:r>
                                </w:p>
                              </w:tc>
                            </w:tr>
                            <w:tr w:rsidR="00B500BC" w:rsidRPr="0095582B" w14:paraId="627DB282" w14:textId="77777777" w:rsidTr="002332D5">
                              <w:trPr>
                                <w:trHeight w:val="315"/>
                              </w:trPr>
                              <w:tc>
                                <w:tcPr>
                                  <w:tcW w:w="2882" w:type="pct"/>
                                  <w:tcBorders>
                                    <w:top w:val="nil"/>
                                    <w:left w:val="nil"/>
                                    <w:bottom w:val="nil"/>
                                    <w:right w:val="nil"/>
                                  </w:tcBorders>
                                </w:tcPr>
                                <w:p w14:paraId="710A1377" w14:textId="381F99BF" w:rsidR="00B500BC" w:rsidRPr="002E6F2E" w:rsidRDefault="002332D5" w:rsidP="00B500BC">
                                  <w:pPr>
                                    <w:ind w:right="283"/>
                                    <w:jc w:val="left"/>
                                  </w:pPr>
                                  <w:r w:rsidRPr="00DE1F5F">
                                    <w:rPr>
                                      <w:rFonts w:eastAsia="Calibri"/>
                                      <w:bCs/>
                                      <w:szCs w:val="20"/>
                                      <w:lang w:val="en-GB"/>
                                    </w:rPr>
                                    <w:t>Saponin</w:t>
                                  </w:r>
                                </w:p>
                              </w:tc>
                              <w:tc>
                                <w:tcPr>
                                  <w:tcW w:w="2118" w:type="pct"/>
                                  <w:tcBorders>
                                    <w:top w:val="nil"/>
                                    <w:left w:val="nil"/>
                                    <w:bottom w:val="nil"/>
                                    <w:right w:val="nil"/>
                                  </w:tcBorders>
                                  <w:shd w:val="clear" w:color="auto" w:fill="auto"/>
                                </w:tcPr>
                                <w:p w14:paraId="2A999F36" w14:textId="2041E8C2" w:rsidR="00B500BC" w:rsidRPr="00A51413" w:rsidRDefault="002332D5" w:rsidP="00B500BC">
                                  <w:pPr>
                                    <w:ind w:right="283"/>
                                    <w:jc w:val="center"/>
                                  </w:pPr>
                                  <w:r>
                                    <w:t>+</w:t>
                                  </w:r>
                                </w:p>
                              </w:tc>
                            </w:tr>
                            <w:tr w:rsidR="002332D5" w:rsidRPr="0095582B" w14:paraId="6E126309" w14:textId="77777777" w:rsidTr="002332D5">
                              <w:trPr>
                                <w:trHeight w:val="335"/>
                              </w:trPr>
                              <w:tc>
                                <w:tcPr>
                                  <w:tcW w:w="2882" w:type="pct"/>
                                  <w:tcBorders>
                                    <w:top w:val="nil"/>
                                    <w:left w:val="nil"/>
                                    <w:bottom w:val="single" w:sz="4" w:space="0" w:color="auto"/>
                                    <w:right w:val="nil"/>
                                  </w:tcBorders>
                                  <w:vAlign w:val="center"/>
                                </w:tcPr>
                                <w:p w14:paraId="58B77640" w14:textId="1453EBB9" w:rsidR="002332D5" w:rsidRPr="0095582B" w:rsidRDefault="002332D5" w:rsidP="002332D5">
                                  <w:pPr>
                                    <w:ind w:right="283"/>
                                    <w:jc w:val="left"/>
                                    <w:rPr>
                                      <w:rFonts w:eastAsia="Calibri"/>
                                      <w:bCs/>
                                      <w:szCs w:val="20"/>
                                      <w:lang w:val="id-ID"/>
                                    </w:rPr>
                                  </w:pPr>
                                  <w:r w:rsidRPr="00DE1F5F">
                                    <w:rPr>
                                      <w:rFonts w:eastAsia="Calibri"/>
                                      <w:bCs/>
                                      <w:szCs w:val="20"/>
                                      <w:lang w:val="en-GB"/>
                                    </w:rPr>
                                    <w:t>Steroid/Triterpenoid</w:t>
                                  </w:r>
                                </w:p>
                              </w:tc>
                              <w:tc>
                                <w:tcPr>
                                  <w:tcW w:w="2118" w:type="pct"/>
                                  <w:tcBorders>
                                    <w:top w:val="nil"/>
                                    <w:left w:val="nil"/>
                                    <w:bottom w:val="single" w:sz="4" w:space="0" w:color="auto"/>
                                    <w:right w:val="nil"/>
                                  </w:tcBorders>
                                  <w:shd w:val="clear" w:color="auto" w:fill="auto"/>
                                </w:tcPr>
                                <w:p w14:paraId="11406293" w14:textId="3335CE84" w:rsidR="002332D5" w:rsidRPr="0095582B" w:rsidRDefault="002332D5" w:rsidP="002332D5">
                                  <w:pPr>
                                    <w:ind w:right="283"/>
                                    <w:jc w:val="center"/>
                                    <w:rPr>
                                      <w:rFonts w:eastAsia="Calibri"/>
                                      <w:bCs/>
                                      <w:szCs w:val="20"/>
                                      <w:lang w:val="id-ID"/>
                                    </w:rPr>
                                  </w:pPr>
                                  <w:r w:rsidRPr="00A51413">
                                    <w:t>+</w:t>
                                  </w:r>
                                </w:p>
                              </w:tc>
                            </w:tr>
                          </w:tbl>
                          <w:p w14:paraId="16170CCA" w14:textId="77777777" w:rsidR="002332D5" w:rsidRPr="002332D5" w:rsidRDefault="002332D5" w:rsidP="002332D5">
                            <w:pPr>
                              <w:spacing w:after="120"/>
                              <w:ind w:right="284"/>
                              <w:rPr>
                                <w:rFonts w:eastAsia="Calibri"/>
                                <w:bCs/>
                                <w:szCs w:val="20"/>
                                <w:lang w:val="id-ID"/>
                              </w:rPr>
                            </w:pPr>
                            <w:r w:rsidRPr="002332D5">
                              <w:rPr>
                                <w:rFonts w:eastAsia="Calibri"/>
                                <w:bCs/>
                                <w:szCs w:val="20"/>
                                <w:lang w:val="id-ID"/>
                              </w:rPr>
                              <w:t>Keterangan</w:t>
                            </w:r>
                            <w:r>
                              <w:rPr>
                                <w:rFonts w:eastAsia="Calibri"/>
                                <w:bCs/>
                                <w:szCs w:val="20"/>
                              </w:rPr>
                              <w:t xml:space="preserve"> </w:t>
                            </w:r>
                            <w:r w:rsidRPr="002332D5">
                              <w:rPr>
                                <w:rFonts w:eastAsia="Calibri"/>
                                <w:bCs/>
                                <w:szCs w:val="20"/>
                                <w:lang w:val="id-ID"/>
                              </w:rPr>
                              <w:t>:</w:t>
                            </w:r>
                          </w:p>
                          <w:p w14:paraId="0D526D70" w14:textId="77777777" w:rsidR="002332D5" w:rsidRPr="002332D5" w:rsidRDefault="002332D5" w:rsidP="002332D5">
                            <w:pPr>
                              <w:spacing w:after="120"/>
                              <w:ind w:right="284" w:firstLine="284"/>
                              <w:rPr>
                                <w:rFonts w:eastAsia="Calibri"/>
                                <w:bCs/>
                                <w:szCs w:val="20"/>
                                <w:lang w:val="id-ID"/>
                              </w:rPr>
                            </w:pPr>
                            <w:r w:rsidRPr="002332D5">
                              <w:rPr>
                                <w:rFonts w:eastAsia="Calibri"/>
                                <w:bCs/>
                                <w:szCs w:val="20"/>
                                <w:lang w:val="id-ID"/>
                              </w:rPr>
                              <w:t>(+)</w:t>
                            </w:r>
                            <w:r>
                              <w:rPr>
                                <w:rFonts w:eastAsia="Calibri"/>
                                <w:bCs/>
                                <w:szCs w:val="20"/>
                              </w:rPr>
                              <w:t xml:space="preserve"> </w:t>
                            </w:r>
                            <w:r w:rsidRPr="002332D5">
                              <w:rPr>
                                <w:rFonts w:eastAsia="Calibri"/>
                                <w:bCs/>
                                <w:szCs w:val="20"/>
                                <w:lang w:val="id-ID"/>
                              </w:rPr>
                              <w:t>: terdeteksi</w:t>
                            </w:r>
                          </w:p>
                          <w:p w14:paraId="2E3D232D" w14:textId="77777777" w:rsidR="002332D5" w:rsidRPr="002332D5" w:rsidRDefault="002332D5" w:rsidP="002332D5">
                            <w:pPr>
                              <w:spacing w:after="120"/>
                              <w:ind w:right="284" w:firstLine="284"/>
                              <w:rPr>
                                <w:rFonts w:eastAsia="Calibri"/>
                                <w:bCs/>
                                <w:szCs w:val="20"/>
                                <w:lang w:val="id-ID"/>
                              </w:rPr>
                            </w:pPr>
                            <w:r w:rsidRPr="002332D5">
                              <w:rPr>
                                <w:rFonts w:eastAsia="Calibri"/>
                                <w:bCs/>
                                <w:szCs w:val="20"/>
                                <w:lang w:val="id-ID"/>
                              </w:rPr>
                              <w:t>(-)</w:t>
                            </w:r>
                            <w:r>
                              <w:rPr>
                                <w:rFonts w:eastAsia="Calibri"/>
                                <w:bCs/>
                                <w:szCs w:val="20"/>
                              </w:rPr>
                              <w:t xml:space="preserve">  </w:t>
                            </w:r>
                            <w:r w:rsidRPr="002332D5">
                              <w:rPr>
                                <w:rFonts w:eastAsia="Calibri"/>
                                <w:bCs/>
                                <w:szCs w:val="20"/>
                                <w:lang w:val="id-ID"/>
                              </w:rPr>
                              <w:t>: tidak terdeteksi</w:t>
                            </w:r>
                          </w:p>
                          <w:p w14:paraId="03693A92" w14:textId="77777777" w:rsidR="00B500BC" w:rsidRDefault="00B500BC" w:rsidP="00B500BC">
                            <w:pPr>
                              <w:jc w:val="center"/>
                              <w:rPr>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55149C" id="_x0000_s1027" type="#_x0000_t202" style="position:absolute;left:0;text-align:left;margin-left:168.65pt;margin-top:0;width:219.85pt;height:194.25pt;z-index:251662336;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" filled="f" stroked="f">
                <v:textbox inset="0,0,0,0">
                  <w:txbxContent>
                    <w:p w14:paraId="20DAC061" w14:textId="525BC8EC" w:rsidR="00B500BC" w:rsidRPr="00B500BC" w:rsidRDefault="00B500BC" w:rsidP="00B500BC">
                      <w:pPr>
                        <w:ind w:left="851" w:hanging="851"/>
                        <w:jc w:val="left"/>
                        <w:rPr>
                          <w:bCs/>
                          <w:szCs w:val="20"/>
                          <w:lang w:val="en-GB"/>
                        </w:rPr>
                      </w:pPr>
                      <w:r w:rsidRPr="006F3F2C">
                        <w:rPr>
                          <w:rFonts w:eastAsia="Calibri"/>
                          <w:b/>
                          <w:szCs w:val="20"/>
                          <w:lang w:val="id-ID"/>
                        </w:rPr>
                        <w:t>Tabl</w:t>
                      </w:r>
                      <w:r w:rsidRPr="006F3F2C">
                        <w:rPr>
                          <w:rFonts w:eastAsia="Calibri"/>
                          <w:b/>
                          <w:szCs w:val="20"/>
                        </w:rPr>
                        <w:t>e</w:t>
                      </w:r>
                      <w:r w:rsidRPr="006F3F2C">
                        <w:rPr>
                          <w:rFonts w:eastAsia="Calibri"/>
                          <w:b/>
                          <w:szCs w:val="20"/>
                          <w:lang w:val="id-ID"/>
                        </w:rPr>
                        <w:t xml:space="preserve"> </w:t>
                      </w:r>
                      <w:r>
                        <w:rPr>
                          <w:rFonts w:eastAsia="Calibri"/>
                          <w:b/>
                          <w:szCs w:val="20"/>
                        </w:rPr>
                        <w:t>2</w:t>
                      </w:r>
                      <w:r>
                        <w:rPr>
                          <w:rFonts w:eastAsia="Calibri"/>
                          <w:b/>
                          <w:szCs w:val="20"/>
                        </w:rPr>
                        <w:t xml:space="preserve">. </w:t>
                      </w:r>
                      <w:r w:rsidR="002332D5">
                        <w:rPr>
                          <w:rFonts w:eastAsia="Calibri"/>
                          <w:b/>
                          <w:szCs w:val="20"/>
                        </w:rPr>
                        <w:t xml:space="preserve"> </w:t>
                      </w:r>
                      <w:r w:rsidRPr="00B500BC">
                        <w:rPr>
                          <w:rFonts w:eastAsia="Calibri"/>
                          <w:szCs w:val="20"/>
                        </w:rPr>
                        <w:t xml:space="preserve">Hasil Skrining Fitokimia </w:t>
                      </w:r>
                      <w:r w:rsidRPr="00B500BC">
                        <w:rPr>
                          <w:szCs w:val="20"/>
                          <w:lang w:val="en-GB"/>
                        </w:rPr>
                        <w:t>Ekstrak Batang Buah Naga Merah</w:t>
                      </w:r>
                    </w:p>
                    <w:tbl>
                      <w:tblPr>
                        <w:tblW w:w="4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55"/>
                        <w:gridCol w:w="1804"/>
                      </w:tblGrid>
                      <w:tr w:rsidR="00B500BC" w:rsidRPr="0095582B" w14:paraId="45F0BC9F" w14:textId="77777777" w:rsidTr="002332D5">
                        <w:trPr>
                          <w:trHeight w:val="385"/>
                        </w:trPr>
                        <w:tc>
                          <w:tcPr>
                            <w:tcW w:w="2882" w:type="pct"/>
                            <w:tcBorders>
                              <w:left w:val="nil"/>
                              <w:bottom w:val="single" w:sz="4" w:space="0" w:color="auto"/>
                              <w:right w:val="nil"/>
                            </w:tcBorders>
                            <w:shd w:val="clear" w:color="auto" w:fill="D9D9D9" w:themeFill="background1" w:themeFillShade="D9"/>
                          </w:tcPr>
                          <w:p w14:paraId="0B7B5E63" w14:textId="5B407DBB" w:rsidR="00B500BC" w:rsidRPr="0095582B" w:rsidRDefault="00B500BC" w:rsidP="00B500BC">
                            <w:pPr>
                              <w:jc w:val="left"/>
                              <w:rPr>
                                <w:rFonts w:eastAsia="Calibri"/>
                                <w:bCs/>
                                <w:szCs w:val="20"/>
                                <w:lang w:val="id-ID"/>
                              </w:rPr>
                            </w:pPr>
                            <w:r w:rsidRPr="00B500BC">
                              <w:rPr>
                                <w:rFonts w:eastAsia="Calibri"/>
                                <w:b/>
                                <w:bCs/>
                                <w:szCs w:val="20"/>
                                <w:lang w:val="en-GB"/>
                              </w:rPr>
                              <w:t>Senyawa</w:t>
                            </w:r>
                          </w:p>
                        </w:tc>
                        <w:tc>
                          <w:tcPr>
                            <w:tcW w:w="2118" w:type="pct"/>
                            <w:tcBorders>
                              <w:left w:val="nil"/>
                              <w:bottom w:val="single" w:sz="4" w:space="0" w:color="auto"/>
                              <w:right w:val="nil"/>
                            </w:tcBorders>
                            <w:shd w:val="clear" w:color="auto" w:fill="D9D9D9" w:themeFill="background1" w:themeFillShade="D9"/>
                          </w:tcPr>
                          <w:p w14:paraId="16E0B79D" w14:textId="67A9AF9E" w:rsidR="00B500BC" w:rsidRPr="0095582B" w:rsidRDefault="00B500BC" w:rsidP="00B500BC">
                            <w:pPr>
                              <w:jc w:val="center"/>
                              <w:rPr>
                                <w:rFonts w:eastAsia="Calibri"/>
                                <w:bCs/>
                                <w:szCs w:val="20"/>
                                <w:lang w:val="id-ID"/>
                              </w:rPr>
                            </w:pPr>
                            <w:r w:rsidRPr="00B500BC">
                              <w:rPr>
                                <w:rFonts w:eastAsia="Calibri"/>
                                <w:b/>
                                <w:bCs/>
                                <w:szCs w:val="20"/>
                                <w:lang w:val="en-GB"/>
                              </w:rPr>
                              <w:t>Hasil</w:t>
                            </w:r>
                          </w:p>
                        </w:tc>
                      </w:tr>
                      <w:tr w:rsidR="00B500BC" w:rsidRPr="0095582B" w14:paraId="7AE259DB" w14:textId="77777777" w:rsidTr="002332D5">
                        <w:trPr>
                          <w:trHeight w:val="326"/>
                        </w:trPr>
                        <w:tc>
                          <w:tcPr>
                            <w:tcW w:w="2882" w:type="pct"/>
                            <w:tcBorders>
                              <w:left w:val="nil"/>
                              <w:bottom w:val="nil"/>
                              <w:right w:val="nil"/>
                            </w:tcBorders>
                          </w:tcPr>
                          <w:p w14:paraId="4FEAA20D" w14:textId="113A4064" w:rsidR="00B500BC" w:rsidRPr="0095582B" w:rsidRDefault="00B500BC" w:rsidP="00BD58FD">
                            <w:pPr>
                              <w:autoSpaceDE w:val="0"/>
                              <w:autoSpaceDN w:val="0"/>
                              <w:ind w:left="284" w:right="283" w:hanging="284"/>
                              <w:rPr>
                                <w:rFonts w:eastAsia="Calibri"/>
                                <w:bCs/>
                                <w:szCs w:val="20"/>
                                <w:lang w:val="id-ID"/>
                              </w:rPr>
                            </w:pPr>
                            <w:r w:rsidRPr="002E6F2E">
                              <w:t xml:space="preserve">Alkaloid </w:t>
                            </w:r>
                          </w:p>
                        </w:tc>
                        <w:tc>
                          <w:tcPr>
                            <w:tcW w:w="2118" w:type="pct"/>
                            <w:tcBorders>
                              <w:left w:val="nil"/>
                              <w:bottom w:val="nil"/>
                              <w:right w:val="nil"/>
                            </w:tcBorders>
                            <w:shd w:val="clear" w:color="auto" w:fill="auto"/>
                          </w:tcPr>
                          <w:p w14:paraId="7757B5B2" w14:textId="785C2097" w:rsidR="00B500BC" w:rsidRPr="0095582B" w:rsidRDefault="00B500BC" w:rsidP="00B500BC">
                            <w:pPr>
                              <w:autoSpaceDE w:val="0"/>
                              <w:autoSpaceDN w:val="0"/>
                              <w:ind w:right="283"/>
                              <w:jc w:val="center"/>
                              <w:rPr>
                                <w:rFonts w:eastAsia="Calibri"/>
                                <w:bCs/>
                                <w:szCs w:val="20"/>
                                <w:lang w:val="id-ID"/>
                              </w:rPr>
                            </w:pPr>
                            <w:r w:rsidRPr="00A51413">
                              <w:t>+</w:t>
                            </w:r>
                          </w:p>
                        </w:tc>
                      </w:tr>
                      <w:tr w:rsidR="00B500BC" w:rsidRPr="0095582B" w14:paraId="0CAA1D50" w14:textId="77777777" w:rsidTr="002332D5">
                        <w:trPr>
                          <w:trHeight w:val="326"/>
                        </w:trPr>
                        <w:tc>
                          <w:tcPr>
                            <w:tcW w:w="2882" w:type="pct"/>
                            <w:tcBorders>
                              <w:top w:val="nil"/>
                              <w:left w:val="nil"/>
                              <w:bottom w:val="nil"/>
                              <w:right w:val="nil"/>
                            </w:tcBorders>
                          </w:tcPr>
                          <w:p w14:paraId="47EB4572" w14:textId="586CE0CA" w:rsidR="00B500BC" w:rsidRPr="0095582B" w:rsidRDefault="00B500BC" w:rsidP="00B500BC">
                            <w:pPr>
                              <w:ind w:right="283"/>
                              <w:jc w:val="left"/>
                              <w:rPr>
                                <w:rFonts w:eastAsia="Calibri"/>
                                <w:bCs/>
                                <w:szCs w:val="20"/>
                                <w:lang w:val="id-ID"/>
                              </w:rPr>
                            </w:pPr>
                            <w:r w:rsidRPr="002E6F2E">
                              <w:t>Flavonoid</w:t>
                            </w:r>
                          </w:p>
                        </w:tc>
                        <w:tc>
                          <w:tcPr>
                            <w:tcW w:w="2118" w:type="pct"/>
                            <w:tcBorders>
                              <w:top w:val="nil"/>
                              <w:left w:val="nil"/>
                              <w:bottom w:val="nil"/>
                              <w:right w:val="nil"/>
                            </w:tcBorders>
                            <w:shd w:val="clear" w:color="auto" w:fill="auto"/>
                          </w:tcPr>
                          <w:p w14:paraId="27D40AAB" w14:textId="215236DC" w:rsidR="00B500BC" w:rsidRPr="0095582B" w:rsidRDefault="00B500BC" w:rsidP="00B500BC">
                            <w:pPr>
                              <w:ind w:right="283"/>
                              <w:jc w:val="center"/>
                              <w:rPr>
                                <w:rFonts w:eastAsia="Calibri"/>
                                <w:bCs/>
                                <w:szCs w:val="20"/>
                                <w:lang w:val="id-ID"/>
                              </w:rPr>
                            </w:pPr>
                            <w:r w:rsidRPr="00A51413">
                              <w:t>+</w:t>
                            </w:r>
                          </w:p>
                        </w:tc>
                      </w:tr>
                      <w:tr w:rsidR="00B500BC" w:rsidRPr="0095582B" w14:paraId="6987210B" w14:textId="77777777" w:rsidTr="002332D5">
                        <w:trPr>
                          <w:trHeight w:val="315"/>
                        </w:trPr>
                        <w:tc>
                          <w:tcPr>
                            <w:tcW w:w="2882" w:type="pct"/>
                            <w:tcBorders>
                              <w:top w:val="nil"/>
                              <w:left w:val="nil"/>
                              <w:bottom w:val="nil"/>
                              <w:right w:val="nil"/>
                            </w:tcBorders>
                          </w:tcPr>
                          <w:p w14:paraId="4986910E" w14:textId="536B85E2" w:rsidR="00B500BC" w:rsidRPr="0095582B" w:rsidRDefault="00B500BC" w:rsidP="00B500BC">
                            <w:pPr>
                              <w:ind w:right="283"/>
                              <w:jc w:val="left"/>
                              <w:rPr>
                                <w:rFonts w:eastAsia="Calibri"/>
                                <w:bCs/>
                                <w:szCs w:val="20"/>
                                <w:lang w:val="id-ID"/>
                              </w:rPr>
                            </w:pPr>
                            <w:r w:rsidRPr="002E6F2E">
                              <w:t>Tanin</w:t>
                            </w:r>
                          </w:p>
                        </w:tc>
                        <w:tc>
                          <w:tcPr>
                            <w:tcW w:w="2118" w:type="pct"/>
                            <w:tcBorders>
                              <w:top w:val="nil"/>
                              <w:left w:val="nil"/>
                              <w:bottom w:val="nil"/>
                              <w:right w:val="nil"/>
                            </w:tcBorders>
                            <w:shd w:val="clear" w:color="auto" w:fill="auto"/>
                          </w:tcPr>
                          <w:p w14:paraId="4A779B21" w14:textId="6C3F9485" w:rsidR="00B500BC" w:rsidRPr="0095582B" w:rsidRDefault="00B500BC" w:rsidP="00B500BC">
                            <w:pPr>
                              <w:ind w:right="283"/>
                              <w:jc w:val="center"/>
                              <w:rPr>
                                <w:rFonts w:eastAsia="Calibri"/>
                                <w:bCs/>
                                <w:szCs w:val="20"/>
                                <w:lang w:val="id-ID"/>
                              </w:rPr>
                            </w:pPr>
                            <w:r w:rsidRPr="00A51413">
                              <w:t>+</w:t>
                            </w:r>
                          </w:p>
                        </w:tc>
                      </w:tr>
                      <w:tr w:rsidR="00B500BC" w:rsidRPr="0095582B" w14:paraId="5E6525C1" w14:textId="77777777" w:rsidTr="002332D5">
                        <w:trPr>
                          <w:trHeight w:val="315"/>
                        </w:trPr>
                        <w:tc>
                          <w:tcPr>
                            <w:tcW w:w="2882" w:type="pct"/>
                            <w:tcBorders>
                              <w:top w:val="nil"/>
                              <w:left w:val="nil"/>
                              <w:bottom w:val="nil"/>
                              <w:right w:val="nil"/>
                            </w:tcBorders>
                          </w:tcPr>
                          <w:p w14:paraId="5A4C049D" w14:textId="1F4ABFE1" w:rsidR="00B500BC" w:rsidRPr="002E6F2E" w:rsidRDefault="002332D5" w:rsidP="00B500BC">
                            <w:pPr>
                              <w:ind w:right="283"/>
                              <w:jc w:val="left"/>
                            </w:pPr>
                            <w:r w:rsidRPr="002332D5">
                              <w:t>Fenol</w:t>
                            </w:r>
                            <w:r w:rsidRPr="002332D5">
                              <w:tab/>
                            </w:r>
                          </w:p>
                        </w:tc>
                        <w:tc>
                          <w:tcPr>
                            <w:tcW w:w="2118" w:type="pct"/>
                            <w:tcBorders>
                              <w:top w:val="nil"/>
                              <w:left w:val="nil"/>
                              <w:bottom w:val="nil"/>
                              <w:right w:val="nil"/>
                            </w:tcBorders>
                            <w:shd w:val="clear" w:color="auto" w:fill="auto"/>
                          </w:tcPr>
                          <w:p w14:paraId="3159D5A0" w14:textId="11AFCC6B" w:rsidR="00B500BC" w:rsidRPr="00A51413" w:rsidRDefault="002332D5" w:rsidP="00B500BC">
                            <w:pPr>
                              <w:ind w:right="283"/>
                              <w:jc w:val="center"/>
                            </w:pPr>
                            <w:r>
                              <w:t>+</w:t>
                            </w:r>
                          </w:p>
                        </w:tc>
                      </w:tr>
                      <w:tr w:rsidR="00B500BC" w:rsidRPr="0095582B" w14:paraId="627DB282" w14:textId="77777777" w:rsidTr="002332D5">
                        <w:trPr>
                          <w:trHeight w:val="315"/>
                        </w:trPr>
                        <w:tc>
                          <w:tcPr>
                            <w:tcW w:w="2882" w:type="pct"/>
                            <w:tcBorders>
                              <w:top w:val="nil"/>
                              <w:left w:val="nil"/>
                              <w:bottom w:val="nil"/>
                              <w:right w:val="nil"/>
                            </w:tcBorders>
                          </w:tcPr>
                          <w:p w14:paraId="710A1377" w14:textId="381F99BF" w:rsidR="00B500BC" w:rsidRPr="002E6F2E" w:rsidRDefault="002332D5" w:rsidP="00B500BC">
                            <w:pPr>
                              <w:ind w:right="283"/>
                              <w:jc w:val="left"/>
                            </w:pPr>
                            <w:r w:rsidRPr="00DE1F5F">
                              <w:rPr>
                                <w:rFonts w:eastAsia="Calibri"/>
                                <w:bCs/>
                                <w:szCs w:val="20"/>
                                <w:lang w:val="en-GB"/>
                              </w:rPr>
                              <w:t>Saponin</w:t>
                            </w:r>
                          </w:p>
                        </w:tc>
                        <w:tc>
                          <w:tcPr>
                            <w:tcW w:w="2118" w:type="pct"/>
                            <w:tcBorders>
                              <w:top w:val="nil"/>
                              <w:left w:val="nil"/>
                              <w:bottom w:val="nil"/>
                              <w:right w:val="nil"/>
                            </w:tcBorders>
                            <w:shd w:val="clear" w:color="auto" w:fill="auto"/>
                          </w:tcPr>
                          <w:p w14:paraId="2A999F36" w14:textId="2041E8C2" w:rsidR="00B500BC" w:rsidRPr="00A51413" w:rsidRDefault="002332D5" w:rsidP="00B500BC">
                            <w:pPr>
                              <w:ind w:right="283"/>
                              <w:jc w:val="center"/>
                            </w:pPr>
                            <w:r>
                              <w:t>+</w:t>
                            </w:r>
                          </w:p>
                        </w:tc>
                      </w:tr>
                      <w:tr w:rsidR="002332D5" w:rsidRPr="0095582B" w14:paraId="6E126309" w14:textId="77777777" w:rsidTr="002332D5">
                        <w:trPr>
                          <w:trHeight w:val="335"/>
                        </w:trPr>
                        <w:tc>
                          <w:tcPr>
                            <w:tcW w:w="2882" w:type="pct"/>
                            <w:tcBorders>
                              <w:top w:val="nil"/>
                              <w:left w:val="nil"/>
                              <w:bottom w:val="single" w:sz="4" w:space="0" w:color="auto"/>
                              <w:right w:val="nil"/>
                            </w:tcBorders>
                            <w:vAlign w:val="center"/>
                          </w:tcPr>
                          <w:p w14:paraId="58B77640" w14:textId="1453EBB9" w:rsidR="002332D5" w:rsidRPr="0095582B" w:rsidRDefault="002332D5" w:rsidP="002332D5">
                            <w:pPr>
                              <w:ind w:right="283"/>
                              <w:jc w:val="left"/>
                              <w:rPr>
                                <w:rFonts w:eastAsia="Calibri"/>
                                <w:bCs/>
                                <w:szCs w:val="20"/>
                                <w:lang w:val="id-ID"/>
                              </w:rPr>
                            </w:pPr>
                            <w:r w:rsidRPr="00DE1F5F">
                              <w:rPr>
                                <w:rFonts w:eastAsia="Calibri"/>
                                <w:bCs/>
                                <w:szCs w:val="20"/>
                                <w:lang w:val="en-GB"/>
                              </w:rPr>
                              <w:t>Steroid/Triterpenoid</w:t>
                            </w:r>
                          </w:p>
                        </w:tc>
                        <w:tc>
                          <w:tcPr>
                            <w:tcW w:w="2118" w:type="pct"/>
                            <w:tcBorders>
                              <w:top w:val="nil"/>
                              <w:left w:val="nil"/>
                              <w:bottom w:val="single" w:sz="4" w:space="0" w:color="auto"/>
                              <w:right w:val="nil"/>
                            </w:tcBorders>
                            <w:shd w:val="clear" w:color="auto" w:fill="auto"/>
                          </w:tcPr>
                          <w:p w14:paraId="11406293" w14:textId="3335CE84" w:rsidR="002332D5" w:rsidRPr="0095582B" w:rsidRDefault="002332D5" w:rsidP="002332D5">
                            <w:pPr>
                              <w:ind w:right="283"/>
                              <w:jc w:val="center"/>
                              <w:rPr>
                                <w:rFonts w:eastAsia="Calibri"/>
                                <w:bCs/>
                                <w:szCs w:val="20"/>
                                <w:lang w:val="id-ID"/>
                              </w:rPr>
                            </w:pPr>
                            <w:r w:rsidRPr="00A51413">
                              <w:t>+</w:t>
                            </w:r>
                          </w:p>
                        </w:tc>
                      </w:tr>
                    </w:tbl>
                    <w:p w14:paraId="16170CCA" w14:textId="77777777" w:rsidR="002332D5" w:rsidRPr="002332D5" w:rsidRDefault="002332D5" w:rsidP="002332D5">
                      <w:pPr>
                        <w:spacing w:after="120"/>
                        <w:ind w:right="284"/>
                        <w:rPr>
                          <w:rFonts w:eastAsia="Calibri"/>
                          <w:bCs/>
                          <w:szCs w:val="20"/>
                          <w:lang w:val="id-ID"/>
                        </w:rPr>
                      </w:pPr>
                      <w:r w:rsidRPr="002332D5">
                        <w:rPr>
                          <w:rFonts w:eastAsia="Calibri"/>
                          <w:bCs/>
                          <w:szCs w:val="20"/>
                          <w:lang w:val="id-ID"/>
                        </w:rPr>
                        <w:t>Keterangan</w:t>
                      </w:r>
                      <w:r>
                        <w:rPr>
                          <w:rFonts w:eastAsia="Calibri"/>
                          <w:bCs/>
                          <w:szCs w:val="20"/>
                        </w:rPr>
                        <w:t xml:space="preserve"> </w:t>
                      </w:r>
                      <w:r w:rsidRPr="002332D5">
                        <w:rPr>
                          <w:rFonts w:eastAsia="Calibri"/>
                          <w:bCs/>
                          <w:szCs w:val="20"/>
                          <w:lang w:val="id-ID"/>
                        </w:rPr>
                        <w:t>:</w:t>
                      </w:r>
                    </w:p>
                    <w:p w14:paraId="0D526D70" w14:textId="77777777" w:rsidR="002332D5" w:rsidRPr="002332D5" w:rsidRDefault="002332D5" w:rsidP="002332D5">
                      <w:pPr>
                        <w:spacing w:after="120"/>
                        <w:ind w:right="284" w:firstLine="284"/>
                        <w:rPr>
                          <w:rFonts w:eastAsia="Calibri"/>
                          <w:bCs/>
                          <w:szCs w:val="20"/>
                          <w:lang w:val="id-ID"/>
                        </w:rPr>
                      </w:pPr>
                      <w:r w:rsidRPr="002332D5">
                        <w:rPr>
                          <w:rFonts w:eastAsia="Calibri"/>
                          <w:bCs/>
                          <w:szCs w:val="20"/>
                          <w:lang w:val="id-ID"/>
                        </w:rPr>
                        <w:t>(+)</w:t>
                      </w:r>
                      <w:r>
                        <w:rPr>
                          <w:rFonts w:eastAsia="Calibri"/>
                          <w:bCs/>
                          <w:szCs w:val="20"/>
                        </w:rPr>
                        <w:t xml:space="preserve"> </w:t>
                      </w:r>
                      <w:r w:rsidRPr="002332D5">
                        <w:rPr>
                          <w:rFonts w:eastAsia="Calibri"/>
                          <w:bCs/>
                          <w:szCs w:val="20"/>
                          <w:lang w:val="id-ID"/>
                        </w:rPr>
                        <w:t>: terdeteksi</w:t>
                      </w:r>
                    </w:p>
                    <w:p w14:paraId="2E3D232D" w14:textId="77777777" w:rsidR="002332D5" w:rsidRPr="002332D5" w:rsidRDefault="002332D5" w:rsidP="002332D5">
                      <w:pPr>
                        <w:spacing w:after="120"/>
                        <w:ind w:right="284" w:firstLine="284"/>
                        <w:rPr>
                          <w:rFonts w:eastAsia="Calibri"/>
                          <w:bCs/>
                          <w:szCs w:val="20"/>
                          <w:lang w:val="id-ID"/>
                        </w:rPr>
                      </w:pPr>
                      <w:r w:rsidRPr="002332D5">
                        <w:rPr>
                          <w:rFonts w:eastAsia="Calibri"/>
                          <w:bCs/>
                          <w:szCs w:val="20"/>
                          <w:lang w:val="id-ID"/>
                        </w:rPr>
                        <w:t>(-)</w:t>
                      </w:r>
                      <w:r>
                        <w:rPr>
                          <w:rFonts w:eastAsia="Calibri"/>
                          <w:bCs/>
                          <w:szCs w:val="20"/>
                        </w:rPr>
                        <w:t xml:space="preserve">  </w:t>
                      </w:r>
                      <w:r w:rsidRPr="002332D5">
                        <w:rPr>
                          <w:rFonts w:eastAsia="Calibri"/>
                          <w:bCs/>
                          <w:szCs w:val="20"/>
                          <w:lang w:val="id-ID"/>
                        </w:rPr>
                        <w:t>: tidak terdeteksi</w:t>
                      </w:r>
                    </w:p>
                    <w:p w14:paraId="03693A92" w14:textId="77777777" w:rsidR="00B500BC" w:rsidRDefault="00B500BC" w:rsidP="00B500BC">
                      <w:pPr>
                        <w:jc w:val="center"/>
                        <w:rPr>
                          <w:sz w:val="14"/>
                          <w:szCs w:val="14"/>
                        </w:rPr>
                      </w:pPr>
                    </w:p>
                  </w:txbxContent>
                </v:textbox>
                <w10:wrap type="square" anchorx="margin" anchory="margin"/>
              </v:shape>
            </w:pict>
          </mc:Fallback>
        </mc:AlternateContent>
      </w:r>
      <w:r w:rsidR="00576F57" w:rsidRPr="00DE1F5F">
        <w:rPr>
          <w:rFonts w:eastAsia="Calibri"/>
          <w:bCs/>
          <w:szCs w:val="20"/>
          <w:lang w:val="id-ID"/>
        </w:rPr>
        <w:t xml:space="preserve">Hasil yang diperoleh pada ekstrak etanol batang buah naga merah menunjukkan positif golongan senyawa alkaloid, flavonoid, tanin, fenol, saponin, </w:t>
      </w:r>
      <w:r w:rsidR="00576F57" w:rsidRPr="00DE1F5F">
        <w:rPr>
          <w:rFonts w:eastAsia="Calibri"/>
          <w:bCs/>
          <w:szCs w:val="20"/>
        </w:rPr>
        <w:t xml:space="preserve">dan </w:t>
      </w:r>
      <w:r w:rsidR="00576F57" w:rsidRPr="00DE1F5F">
        <w:rPr>
          <w:rFonts w:eastAsia="Calibri"/>
          <w:bCs/>
          <w:szCs w:val="20"/>
          <w:lang w:val="id-ID"/>
        </w:rPr>
        <w:t>steroid/triterpenoid.</w:t>
      </w:r>
    </w:p>
    <w:p w14:paraId="1C1FF8D5" w14:textId="77777777" w:rsidR="00576F57" w:rsidRPr="00DE1F5F" w:rsidRDefault="00576F57" w:rsidP="00DE1F5F">
      <w:pPr>
        <w:pStyle w:val="Heading3"/>
        <w:spacing w:after="240"/>
        <w:ind w:left="426" w:hanging="426"/>
        <w:rPr>
          <w:rFonts w:ascii="Arial" w:eastAsia="Calibri" w:hAnsi="Arial"/>
          <w:bCs w:val="0"/>
          <w:i w:val="0"/>
          <w:sz w:val="20"/>
          <w:szCs w:val="20"/>
          <w:lang w:val="en-GB"/>
        </w:rPr>
      </w:pPr>
      <w:r w:rsidRPr="00DE1F5F">
        <w:rPr>
          <w:rFonts w:ascii="Arial" w:eastAsia="Calibri" w:hAnsi="Arial"/>
          <w:bCs w:val="0"/>
          <w:i w:val="0"/>
          <w:sz w:val="20"/>
          <w:szCs w:val="20"/>
          <w:lang w:val="en-GB"/>
        </w:rPr>
        <w:t xml:space="preserve">Identifikasi Alkaloid </w:t>
      </w:r>
    </w:p>
    <w:p w14:paraId="1199CCE3" w14:textId="77777777" w:rsidR="00576F57" w:rsidRPr="00DE1F5F" w:rsidRDefault="00576F57" w:rsidP="00576F57">
      <w:pPr>
        <w:spacing w:after="240"/>
        <w:ind w:firstLine="284"/>
        <w:rPr>
          <w:rFonts w:eastAsia="Calibri"/>
          <w:bCs/>
          <w:szCs w:val="20"/>
          <w:lang w:val="en-GB"/>
        </w:rPr>
      </w:pPr>
      <w:r w:rsidRPr="00DE1F5F">
        <w:rPr>
          <w:rFonts w:eastAsia="Calibri"/>
          <w:bCs/>
          <w:szCs w:val="20"/>
          <w:lang w:val="id-ID"/>
        </w:rPr>
        <w:t xml:space="preserve">Hasil positif senyawa alkaloid pada pereaksi </w:t>
      </w:r>
      <w:r w:rsidRPr="00DE1F5F">
        <w:rPr>
          <w:rFonts w:eastAsia="Calibri"/>
          <w:bCs/>
          <w:szCs w:val="20"/>
        </w:rPr>
        <w:t>M</w:t>
      </w:r>
      <w:r w:rsidRPr="00DE1F5F">
        <w:rPr>
          <w:rFonts w:eastAsia="Calibri"/>
          <w:bCs/>
          <w:szCs w:val="20"/>
          <w:lang w:val="id-ID"/>
        </w:rPr>
        <w:t>ayer ditunjukkan dengan terbentuknya endapan putih hingga menjadi warna putih keruh. Senyawa alkaloid akan berinteraksi dengan ion tetraiodomerkurat (II) sehingga membentuk senyawa komplek dan mengendap. Hal ini dikarenakan ion merkuri merupakan ion logam</w:t>
      </w:r>
      <w:r w:rsidRPr="00DE1F5F">
        <w:rPr>
          <w:rFonts w:eastAsia="Calibri"/>
          <w:bCs/>
          <w:szCs w:val="20"/>
        </w:rPr>
        <w:t xml:space="preserve"> </w:t>
      </w:r>
      <w:r w:rsidRPr="00DE1F5F">
        <w:rPr>
          <w:rFonts w:eastAsia="Calibri"/>
          <w:bCs/>
          <w:szCs w:val="20"/>
          <w:lang w:val="id-ID"/>
        </w:rPr>
        <w:t>berat yang mampu mengendapkan senyawa alkaloid yang bersifat basa (McMurry &amp; Fay, 2004).</w:t>
      </w:r>
    </w:p>
    <w:p w14:paraId="5455DB35" w14:textId="77777777" w:rsidR="00576F57" w:rsidRPr="00DE1F5F" w:rsidRDefault="00576F57" w:rsidP="00DE1F5F">
      <w:pPr>
        <w:pStyle w:val="Heading3"/>
        <w:spacing w:after="240"/>
        <w:ind w:left="284"/>
        <w:rPr>
          <w:rFonts w:ascii="Arial" w:eastAsia="Calibri" w:hAnsi="Arial"/>
          <w:bCs w:val="0"/>
          <w:i w:val="0"/>
          <w:sz w:val="20"/>
          <w:szCs w:val="20"/>
          <w:lang w:val="en-GB"/>
        </w:rPr>
      </w:pPr>
      <w:r w:rsidRPr="00DE1F5F">
        <w:rPr>
          <w:rFonts w:ascii="Arial" w:eastAsia="Calibri" w:hAnsi="Arial"/>
          <w:i w:val="0"/>
          <w:sz w:val="20"/>
          <w:szCs w:val="20"/>
          <w:lang w:val="en-GB"/>
        </w:rPr>
        <w:t xml:space="preserve"> </w:t>
      </w:r>
      <w:r w:rsidRPr="00DE1F5F">
        <w:rPr>
          <w:rFonts w:ascii="Arial" w:eastAsia="Calibri" w:hAnsi="Arial"/>
          <w:bCs w:val="0"/>
          <w:i w:val="0"/>
          <w:sz w:val="20"/>
          <w:szCs w:val="20"/>
          <w:lang w:val="en-GB"/>
        </w:rPr>
        <w:t xml:space="preserve">Identifikasi Flavonoid </w:t>
      </w:r>
    </w:p>
    <w:p w14:paraId="7CC769AD" w14:textId="77777777" w:rsidR="00576F57" w:rsidRPr="00DE1F5F" w:rsidRDefault="00576F57" w:rsidP="00576F57">
      <w:pPr>
        <w:spacing w:after="240"/>
        <w:ind w:right="117" w:firstLine="284"/>
        <w:rPr>
          <w:rFonts w:eastAsia="Calibri"/>
          <w:bCs/>
          <w:szCs w:val="20"/>
        </w:rPr>
      </w:pPr>
      <w:r w:rsidRPr="00DE1F5F">
        <w:rPr>
          <w:rFonts w:eastAsia="Calibri"/>
          <w:bCs/>
          <w:szCs w:val="20"/>
          <w:lang w:val="id-ID"/>
        </w:rPr>
        <w:t xml:space="preserve">Flavonoid diuji keberadaannya menggunakan Mg dan HCl pekat. </w:t>
      </w:r>
      <w:r w:rsidRPr="00DE1F5F">
        <w:rPr>
          <w:rFonts w:eastAsia="Calibri"/>
          <w:bCs/>
          <w:szCs w:val="20"/>
        </w:rPr>
        <w:t>Pengujian</w:t>
      </w:r>
      <w:r w:rsidRPr="00DE1F5F">
        <w:rPr>
          <w:rFonts w:eastAsia="Calibri"/>
          <w:bCs/>
          <w:szCs w:val="20"/>
          <w:lang w:val="id-ID"/>
        </w:rPr>
        <w:t xml:space="preserve"> flavonoid pada ekstrak batang buah naga merah</w:t>
      </w:r>
      <w:r w:rsidRPr="00DE1F5F">
        <w:rPr>
          <w:rFonts w:eastAsia="Calibri"/>
          <w:bCs/>
          <w:szCs w:val="20"/>
        </w:rPr>
        <w:t xml:space="preserve"> menun</w:t>
      </w:r>
      <w:r w:rsidRPr="00DE1F5F">
        <w:rPr>
          <w:rFonts w:eastAsia="Calibri"/>
          <w:bCs/>
          <w:szCs w:val="20"/>
          <w:lang w:val="id-ID"/>
        </w:rPr>
        <w:t>jukkan hasil positif karena terjadinya</w:t>
      </w:r>
      <w:r w:rsidRPr="00DE1F5F">
        <w:rPr>
          <w:rFonts w:eastAsia="Calibri"/>
          <w:bCs/>
          <w:szCs w:val="20"/>
        </w:rPr>
        <w:t xml:space="preserve"> </w:t>
      </w:r>
      <w:r w:rsidRPr="00DE1F5F">
        <w:rPr>
          <w:rFonts w:eastAsia="Calibri"/>
          <w:bCs/>
          <w:szCs w:val="20"/>
          <w:lang w:val="id-ID"/>
        </w:rPr>
        <w:t xml:space="preserve">perubahan warna merah dan terbentuknya cicin lapisan amil alkohol. </w:t>
      </w:r>
      <w:r w:rsidRPr="00DE1F5F">
        <w:rPr>
          <w:rFonts w:eastAsia="Calibri"/>
          <w:bCs/>
          <w:szCs w:val="20"/>
        </w:rPr>
        <w:t>P</w:t>
      </w:r>
      <w:r w:rsidRPr="00DE1F5F">
        <w:rPr>
          <w:rFonts w:eastAsia="Calibri"/>
          <w:bCs/>
          <w:szCs w:val="20"/>
          <w:lang w:val="id-ID"/>
        </w:rPr>
        <w:t>erubahan warna menjadi merah, kuning atau jingga karena terjadi reduksi oleh HCl dan Mg (Harbone, 1987).</w:t>
      </w:r>
    </w:p>
    <w:p w14:paraId="092E017F" w14:textId="77777777" w:rsidR="00576F57" w:rsidRPr="00DE1F5F" w:rsidRDefault="00576F57" w:rsidP="00DE1F5F">
      <w:pPr>
        <w:pStyle w:val="Heading3"/>
        <w:spacing w:after="240"/>
        <w:ind w:left="426" w:hanging="426"/>
        <w:rPr>
          <w:rFonts w:ascii="Arial" w:eastAsia="Calibri" w:hAnsi="Arial"/>
          <w:bCs w:val="0"/>
          <w:i w:val="0"/>
          <w:sz w:val="20"/>
          <w:szCs w:val="20"/>
          <w:lang w:val="en-GB"/>
        </w:rPr>
      </w:pPr>
      <w:r w:rsidRPr="00DE1F5F">
        <w:rPr>
          <w:rFonts w:ascii="Arial" w:eastAsia="Calibri" w:hAnsi="Arial"/>
          <w:bCs w:val="0"/>
          <w:i w:val="0"/>
          <w:sz w:val="20"/>
          <w:szCs w:val="20"/>
          <w:lang w:val="en-GB"/>
        </w:rPr>
        <w:t>Identifikasi Tanin</w:t>
      </w:r>
    </w:p>
    <w:p w14:paraId="44FC0B20" w14:textId="77777777" w:rsidR="00576F57" w:rsidRPr="00DE1F5F" w:rsidRDefault="00576F57" w:rsidP="00576F57">
      <w:pPr>
        <w:spacing w:after="240"/>
        <w:ind w:firstLine="284"/>
        <w:rPr>
          <w:rFonts w:eastAsia="Calibri"/>
          <w:bCs/>
          <w:szCs w:val="20"/>
          <w:lang w:val="id-ID"/>
        </w:rPr>
      </w:pPr>
      <w:r w:rsidRPr="00DE1F5F">
        <w:rPr>
          <w:rFonts w:eastAsia="Calibri"/>
          <w:bCs/>
          <w:szCs w:val="20"/>
          <w:lang w:val="id-ID"/>
        </w:rPr>
        <w:t>Pengujian tanin dengan penambahan gelatin 1% dan NaCl 10% menunjukkan hasil positif karena adanya endapan berwarna putih. Hal tersebut menunjukkan bahwa sifat tanin dapat mengendapkan protein (Hanani, 2015).</w:t>
      </w:r>
    </w:p>
    <w:p w14:paraId="1443A7FD" w14:textId="77777777" w:rsidR="00576F57" w:rsidRPr="00DE1F5F" w:rsidRDefault="00576F57" w:rsidP="00DE1F5F">
      <w:pPr>
        <w:pStyle w:val="Heading3"/>
        <w:spacing w:after="240"/>
        <w:ind w:hanging="1309"/>
        <w:rPr>
          <w:rFonts w:ascii="Arial" w:eastAsia="Calibri" w:hAnsi="Arial"/>
          <w:bCs w:val="0"/>
          <w:i w:val="0"/>
          <w:sz w:val="20"/>
          <w:szCs w:val="20"/>
          <w:lang w:val="en-GB"/>
        </w:rPr>
      </w:pPr>
      <w:r w:rsidRPr="00DE1F5F">
        <w:rPr>
          <w:rFonts w:ascii="Arial" w:eastAsia="Calibri" w:hAnsi="Arial"/>
          <w:bCs w:val="0"/>
          <w:i w:val="0"/>
          <w:sz w:val="20"/>
          <w:szCs w:val="20"/>
          <w:lang w:val="en-GB"/>
        </w:rPr>
        <w:t>Identifikasi Fenol</w:t>
      </w:r>
    </w:p>
    <w:p w14:paraId="029054D4" w14:textId="5FB5E472" w:rsidR="00576F57" w:rsidRPr="00DE1F5F" w:rsidRDefault="00576F57" w:rsidP="00576F57">
      <w:pPr>
        <w:spacing w:after="240"/>
        <w:ind w:firstLine="284"/>
        <w:rPr>
          <w:rFonts w:eastAsia="Calibri"/>
          <w:bCs/>
          <w:szCs w:val="20"/>
          <w:lang w:val="id-ID"/>
        </w:rPr>
      </w:pPr>
      <w:r w:rsidRPr="00DE1F5F">
        <w:rPr>
          <w:rFonts w:eastAsia="Calibri"/>
          <w:bCs/>
          <w:szCs w:val="20"/>
          <w:lang w:val="id-ID"/>
        </w:rPr>
        <w:t>Pengujian fenol dengan penambahan FeCl</w:t>
      </w:r>
      <w:r w:rsidRPr="00DE1F5F">
        <w:rPr>
          <w:rFonts w:eastAsia="Calibri"/>
          <w:bCs/>
          <w:szCs w:val="20"/>
          <w:vertAlign w:val="subscript"/>
          <w:lang w:val="id-ID"/>
        </w:rPr>
        <w:t xml:space="preserve">3 </w:t>
      </w:r>
      <w:r w:rsidRPr="00DE1F5F">
        <w:rPr>
          <w:rFonts w:eastAsia="Calibri"/>
          <w:bCs/>
          <w:szCs w:val="20"/>
          <w:lang w:val="id-ID"/>
        </w:rPr>
        <w:t>5% menunjukkan hasil positif karena terjadi perubahan warna menjadi hijau kehitaman. Hal ini karena fenol mengandung gugus karbosilat (Hanani, 2015).</w:t>
      </w:r>
    </w:p>
    <w:p w14:paraId="7612FA2A" w14:textId="77777777" w:rsidR="00576F57" w:rsidRPr="00DE1F5F" w:rsidRDefault="00576F57" w:rsidP="00DE1F5F">
      <w:pPr>
        <w:pStyle w:val="Heading3"/>
        <w:spacing w:after="240"/>
        <w:ind w:hanging="1309"/>
        <w:rPr>
          <w:rFonts w:ascii="Arial" w:eastAsia="Calibri" w:hAnsi="Arial"/>
          <w:bCs w:val="0"/>
          <w:i w:val="0"/>
          <w:sz w:val="20"/>
          <w:szCs w:val="20"/>
          <w:lang w:val="en-GB"/>
        </w:rPr>
      </w:pPr>
      <w:r w:rsidRPr="00DE1F5F">
        <w:rPr>
          <w:rFonts w:ascii="Arial" w:eastAsia="Calibri" w:hAnsi="Arial"/>
          <w:bCs w:val="0"/>
          <w:i w:val="0"/>
          <w:sz w:val="20"/>
          <w:szCs w:val="20"/>
          <w:lang w:val="en-GB"/>
        </w:rPr>
        <w:t>Identifikasi Saponin</w:t>
      </w:r>
    </w:p>
    <w:p w14:paraId="51142375" w14:textId="245270C1" w:rsidR="00576F57" w:rsidRPr="00DE1F5F" w:rsidRDefault="00576F57" w:rsidP="00576F57">
      <w:pPr>
        <w:spacing w:after="240"/>
        <w:ind w:firstLine="284"/>
        <w:rPr>
          <w:rFonts w:eastAsia="Calibri"/>
          <w:bCs/>
          <w:szCs w:val="20"/>
          <w:lang w:val="id-ID"/>
        </w:rPr>
      </w:pPr>
      <w:r w:rsidRPr="00DE1F5F">
        <w:rPr>
          <w:rFonts w:eastAsia="Calibri"/>
          <w:bCs/>
          <w:szCs w:val="20"/>
          <w:lang w:val="id-ID"/>
        </w:rPr>
        <w:t>Hasil uji saponin diperoleh reaksi positif ditandai dengan busa yang stabil dan tinggi busa 1-10 cm dengan selang waktu 10 menit. Penambahan HCl 2N mampu membuat busa lebih stabil, busa yang timbul disebabkan karena senyawa saponin mengandung senyawa yang sebagian larut dalam air (hidrofilik) dan senyawa</w:t>
      </w:r>
      <w:r w:rsidRPr="00DE1F5F">
        <w:rPr>
          <w:rFonts w:eastAsia="Calibri"/>
          <w:bCs/>
          <w:szCs w:val="20"/>
        </w:rPr>
        <w:t xml:space="preserve"> </w:t>
      </w:r>
      <w:r w:rsidRPr="00DE1F5F">
        <w:rPr>
          <w:rFonts w:eastAsia="Calibri"/>
          <w:bCs/>
          <w:szCs w:val="20"/>
          <w:lang w:val="id-ID"/>
        </w:rPr>
        <w:t xml:space="preserve">yang </w:t>
      </w:r>
      <w:r w:rsidRPr="00DE1F5F">
        <w:rPr>
          <w:rFonts w:eastAsia="Calibri"/>
          <w:bCs/>
          <w:szCs w:val="20"/>
          <w:lang w:val="en-GB"/>
        </w:rPr>
        <w:t xml:space="preserve">larut </w:t>
      </w:r>
      <w:r w:rsidRPr="00DE1F5F">
        <w:rPr>
          <w:rFonts w:eastAsia="Calibri"/>
          <w:bCs/>
          <w:szCs w:val="20"/>
          <w:lang w:val="id-ID"/>
        </w:rPr>
        <w:t xml:space="preserve">dalam pelarut non polar (hidrofobik) sebagai surfaktan yang dapat menurunkan tegangan permukaan. Pada </w:t>
      </w:r>
      <w:r w:rsidRPr="00DE1F5F">
        <w:rPr>
          <w:rFonts w:eastAsia="Calibri"/>
          <w:bCs/>
          <w:szCs w:val="20"/>
          <w:lang w:val="en-GB"/>
        </w:rPr>
        <w:t xml:space="preserve">saat </w:t>
      </w:r>
      <w:r w:rsidRPr="00DE1F5F">
        <w:rPr>
          <w:rFonts w:eastAsia="Calibri"/>
          <w:bCs/>
          <w:szCs w:val="20"/>
          <w:lang w:val="id-ID"/>
        </w:rPr>
        <w:t>dikocok, gugus hidrofil akan berikatan</w:t>
      </w:r>
      <w:r w:rsidRPr="00DE1F5F">
        <w:rPr>
          <w:rFonts w:eastAsia="Calibri"/>
          <w:bCs/>
          <w:szCs w:val="20"/>
        </w:rPr>
        <w:t xml:space="preserve"> </w:t>
      </w:r>
      <w:r w:rsidRPr="00DE1F5F">
        <w:rPr>
          <w:rFonts w:eastAsia="Calibri"/>
          <w:bCs/>
          <w:szCs w:val="20"/>
          <w:lang w:val="id-ID"/>
        </w:rPr>
        <w:t>dengan air dan gugus hidrofobik akan berikatan dengan udara sehingga membentuk buih (Depkes RI, 2008).</w:t>
      </w:r>
    </w:p>
    <w:p w14:paraId="0CA11633" w14:textId="1AD5BCF0" w:rsidR="00576F57" w:rsidRPr="00DE1F5F" w:rsidRDefault="00576F57" w:rsidP="00DE1F5F">
      <w:pPr>
        <w:pStyle w:val="Heading3"/>
        <w:spacing w:after="240"/>
        <w:ind w:left="0" w:hanging="33"/>
        <w:rPr>
          <w:rFonts w:ascii="Arial" w:eastAsia="Calibri" w:hAnsi="Arial"/>
          <w:bCs w:val="0"/>
          <w:i w:val="0"/>
          <w:sz w:val="20"/>
          <w:szCs w:val="20"/>
          <w:lang w:val="en-GB"/>
        </w:rPr>
      </w:pPr>
      <w:r w:rsidRPr="00DE1F5F">
        <w:rPr>
          <w:rFonts w:ascii="Arial" w:eastAsia="Calibri" w:hAnsi="Arial"/>
          <w:bCs w:val="0"/>
          <w:i w:val="0"/>
          <w:sz w:val="20"/>
          <w:szCs w:val="20"/>
          <w:lang w:val="en-GB"/>
        </w:rPr>
        <w:t>Identifikasi Steroid dan Triterpenoid</w:t>
      </w:r>
    </w:p>
    <w:p w14:paraId="1ADD5C13" w14:textId="7E708140" w:rsidR="00576F57" w:rsidRPr="00DE1F5F" w:rsidRDefault="00576F57" w:rsidP="00576F57">
      <w:pPr>
        <w:spacing w:after="240"/>
        <w:ind w:firstLine="284"/>
        <w:rPr>
          <w:rFonts w:eastAsia="Calibri"/>
          <w:bCs/>
          <w:szCs w:val="20"/>
          <w:lang w:val="id-ID"/>
        </w:rPr>
      </w:pPr>
      <w:r w:rsidRPr="00DE1F5F">
        <w:rPr>
          <w:rFonts w:eastAsia="Calibri"/>
          <w:bCs/>
          <w:szCs w:val="20"/>
          <w:lang w:val="id-ID"/>
        </w:rPr>
        <w:t xml:space="preserve">Hasil pengujian terhadap sampel ekstrak batang buah naga merah menunjukkan hasil positif steroid karena terbentuk warna hijau kehitaman. Hal ini bahwa suatu steroid jika direaksikan dengan asam asetat anhidrat dan setetes asam sulfat pekat akan menghasilkan </w:t>
      </w:r>
      <w:r w:rsidR="00971827" w:rsidRPr="00DE1F5F">
        <w:rPr>
          <w:rFonts w:ascii="Gulliver" w:eastAsia="Times New Roman" w:hAnsi="Gulliver" w:cs="Times New Roman"/>
          <w:iCs/>
          <w:noProof/>
          <w:color w:val="000000"/>
          <w:sz w:val="18"/>
          <w:lang w:val="id-ID" w:eastAsia="id-ID"/>
        </w:rPr>
        <w:lastRenderedPageBreak/>
        <mc:AlternateContent>
          <mc:Choice Requires="wps">
            <w:drawing>
              <wp:anchor distT="45720" distB="45720" distL="114300" distR="114300" simplePos="0" relativeHeight="251664384" behindDoc="0" locked="0" layoutInCell="1" allowOverlap="1" wp14:anchorId="7ABB6651" wp14:editId="0871DBBF">
                <wp:simplePos x="0" y="0"/>
                <wp:positionH relativeFrom="margin">
                  <wp:align>center</wp:align>
                </wp:positionH>
                <wp:positionV relativeFrom="margin">
                  <wp:align>top</wp:align>
                </wp:positionV>
                <wp:extent cx="5757545" cy="5029200"/>
                <wp:effectExtent l="0" t="0" r="0" b="0"/>
                <wp:wrapSquare wrapText="bothSides"/>
                <wp:docPr id="655437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5029200"/>
                        </a:xfrm>
                        <a:prstGeom prst="rect">
                          <a:avLst/>
                        </a:prstGeom>
                        <a:noFill/>
                        <a:ln w="9525">
                          <a:noFill/>
                          <a:miter lim="800000"/>
                          <a:headEnd/>
                          <a:tailEnd/>
                        </a:ln>
                      </wps:spPr>
                      <wps:txbx>
                        <w:txbxContent>
                          <w:p w14:paraId="211B3C11" w14:textId="54E7F123" w:rsidR="002332D5" w:rsidRDefault="002332D5" w:rsidP="00ED63E8">
                            <w:pPr>
                              <w:jc w:val="center"/>
                              <w:rPr>
                                <w:rFonts w:eastAsia="Calibri"/>
                                <w:b/>
                                <w:bCs/>
                                <w:szCs w:val="20"/>
                              </w:rPr>
                            </w:pPr>
                            <w:r w:rsidRPr="006F3F2C">
                              <w:rPr>
                                <w:rFonts w:eastAsia="Calibri"/>
                                <w:b/>
                                <w:szCs w:val="20"/>
                                <w:lang w:val="id-ID"/>
                              </w:rPr>
                              <w:t>Tabl</w:t>
                            </w:r>
                            <w:r w:rsidRPr="006F3F2C">
                              <w:rPr>
                                <w:rFonts w:eastAsia="Calibri"/>
                                <w:b/>
                                <w:szCs w:val="20"/>
                              </w:rPr>
                              <w:t>e</w:t>
                            </w:r>
                            <w:r w:rsidRPr="006F3F2C">
                              <w:rPr>
                                <w:rFonts w:eastAsia="Calibri"/>
                                <w:b/>
                                <w:szCs w:val="20"/>
                                <w:lang w:val="id-ID"/>
                              </w:rPr>
                              <w:t xml:space="preserve"> </w:t>
                            </w:r>
                            <w:r>
                              <w:rPr>
                                <w:rFonts w:eastAsia="Calibri"/>
                                <w:b/>
                                <w:szCs w:val="20"/>
                              </w:rPr>
                              <w:t>3</w:t>
                            </w:r>
                            <w:r>
                              <w:rPr>
                                <w:rFonts w:eastAsia="Calibri"/>
                                <w:b/>
                                <w:szCs w:val="20"/>
                              </w:rPr>
                              <w:t xml:space="preserve">. </w:t>
                            </w:r>
                            <w:r w:rsidRPr="002332D5">
                              <w:rPr>
                                <w:rFonts w:eastAsia="Calibri"/>
                                <w:szCs w:val="20"/>
                              </w:rPr>
                              <w:t>Hasil Perhitungan Vitamin C Terhadap DPPH</w:t>
                            </w:r>
                            <w:r w:rsidR="00ED63E8">
                              <w:rPr>
                                <w:rFonts w:eastAsia="Calibri"/>
                                <w:szCs w:val="20"/>
                              </w:rPr>
                              <w:t xml:space="preserve"> </w:t>
                            </w:r>
                          </w:p>
                          <w:tbl>
                            <w:tblPr>
                              <w:tblStyle w:val="TableGrid"/>
                              <w:tblW w:w="8227" w:type="dxa"/>
                              <w:jc w:val="center"/>
                              <w:tblLayout w:type="fixed"/>
                              <w:tblLook w:val="04A0" w:firstRow="1" w:lastRow="0" w:firstColumn="1" w:lastColumn="0" w:noHBand="0" w:noVBand="1"/>
                            </w:tblPr>
                            <w:tblGrid>
                              <w:gridCol w:w="1327"/>
                              <w:gridCol w:w="1327"/>
                              <w:gridCol w:w="1327"/>
                              <w:gridCol w:w="1325"/>
                              <w:gridCol w:w="1327"/>
                              <w:gridCol w:w="1594"/>
                            </w:tblGrid>
                            <w:tr w:rsidR="002332D5" w:rsidRPr="00DE1F5F" w14:paraId="1567B5A8" w14:textId="77777777" w:rsidTr="00ED63E8">
                              <w:trPr>
                                <w:trHeight w:val="333"/>
                                <w:jc w:val="center"/>
                              </w:trPr>
                              <w:tc>
                                <w:tcPr>
                                  <w:tcW w:w="1327" w:type="dxa"/>
                                  <w:shd w:val="clear" w:color="auto" w:fill="D9D9D9" w:themeFill="background1" w:themeFillShade="D9"/>
                                  <w:vAlign w:val="center"/>
                                </w:tcPr>
                                <w:p w14:paraId="0D0A8E7D" w14:textId="77777777" w:rsidR="002332D5" w:rsidRPr="00DE1F5F" w:rsidRDefault="002332D5" w:rsidP="002332D5">
                                  <w:pPr>
                                    <w:jc w:val="center"/>
                                    <w:rPr>
                                      <w:b/>
                                      <w:sz w:val="18"/>
                                      <w:szCs w:val="18"/>
                                      <w:lang w:val="en-GB"/>
                                    </w:rPr>
                                  </w:pPr>
                                  <w:r w:rsidRPr="00DE1F5F">
                                    <w:rPr>
                                      <w:b/>
                                      <w:sz w:val="18"/>
                                      <w:szCs w:val="18"/>
                                      <w:lang w:val="en-GB"/>
                                    </w:rPr>
                                    <w:t>Konsentrasi (ppm)</w:t>
                                  </w:r>
                                </w:p>
                              </w:tc>
                              <w:tc>
                                <w:tcPr>
                                  <w:tcW w:w="1327" w:type="dxa"/>
                                  <w:shd w:val="clear" w:color="auto" w:fill="D9D9D9" w:themeFill="background1" w:themeFillShade="D9"/>
                                  <w:vAlign w:val="center"/>
                                </w:tcPr>
                                <w:p w14:paraId="6908FAFE" w14:textId="77777777" w:rsidR="002332D5" w:rsidRPr="00DE1F5F" w:rsidRDefault="002332D5" w:rsidP="002332D5">
                                  <w:pPr>
                                    <w:jc w:val="center"/>
                                    <w:rPr>
                                      <w:b/>
                                      <w:sz w:val="18"/>
                                      <w:szCs w:val="18"/>
                                      <w:lang w:val="en-GB"/>
                                    </w:rPr>
                                  </w:pPr>
                                  <w:r w:rsidRPr="00DE1F5F">
                                    <w:rPr>
                                      <w:b/>
                                      <w:sz w:val="18"/>
                                      <w:szCs w:val="18"/>
                                      <w:lang w:val="en-GB"/>
                                    </w:rPr>
                                    <w:t>Abs</w:t>
                                  </w:r>
                                </w:p>
                                <w:p w14:paraId="1891DB36" w14:textId="77777777" w:rsidR="002332D5" w:rsidRPr="00DE1F5F" w:rsidRDefault="002332D5" w:rsidP="002332D5">
                                  <w:pPr>
                                    <w:jc w:val="center"/>
                                    <w:rPr>
                                      <w:b/>
                                      <w:sz w:val="18"/>
                                      <w:szCs w:val="18"/>
                                      <w:lang w:val="en-GB"/>
                                    </w:rPr>
                                  </w:pPr>
                                  <w:r w:rsidRPr="00DE1F5F">
                                    <w:rPr>
                                      <w:b/>
                                      <w:sz w:val="18"/>
                                      <w:szCs w:val="18"/>
                                      <w:lang w:val="en-GB"/>
                                    </w:rPr>
                                    <w:t xml:space="preserve"> 1</w:t>
                                  </w:r>
                                </w:p>
                              </w:tc>
                              <w:tc>
                                <w:tcPr>
                                  <w:tcW w:w="1327" w:type="dxa"/>
                                  <w:shd w:val="clear" w:color="auto" w:fill="D9D9D9" w:themeFill="background1" w:themeFillShade="D9"/>
                                  <w:vAlign w:val="center"/>
                                </w:tcPr>
                                <w:p w14:paraId="2E93608A" w14:textId="77777777" w:rsidR="002332D5" w:rsidRPr="00DE1F5F" w:rsidRDefault="002332D5" w:rsidP="002332D5">
                                  <w:pPr>
                                    <w:jc w:val="center"/>
                                    <w:rPr>
                                      <w:b/>
                                      <w:sz w:val="18"/>
                                      <w:szCs w:val="18"/>
                                      <w:lang w:val="en-GB"/>
                                    </w:rPr>
                                  </w:pPr>
                                  <w:r w:rsidRPr="00DE1F5F">
                                    <w:rPr>
                                      <w:b/>
                                      <w:sz w:val="18"/>
                                      <w:szCs w:val="18"/>
                                      <w:lang w:val="en-GB"/>
                                    </w:rPr>
                                    <w:t xml:space="preserve">Abs </w:t>
                                  </w:r>
                                </w:p>
                                <w:p w14:paraId="66EB5144" w14:textId="77777777" w:rsidR="002332D5" w:rsidRPr="00DE1F5F" w:rsidRDefault="002332D5" w:rsidP="002332D5">
                                  <w:pPr>
                                    <w:jc w:val="center"/>
                                    <w:rPr>
                                      <w:b/>
                                      <w:sz w:val="18"/>
                                      <w:szCs w:val="18"/>
                                      <w:lang w:val="en-GB"/>
                                    </w:rPr>
                                  </w:pPr>
                                  <w:r w:rsidRPr="00DE1F5F">
                                    <w:rPr>
                                      <w:b/>
                                      <w:sz w:val="18"/>
                                      <w:szCs w:val="18"/>
                                      <w:lang w:val="en-GB"/>
                                    </w:rPr>
                                    <w:t>2</w:t>
                                  </w:r>
                                </w:p>
                              </w:tc>
                              <w:tc>
                                <w:tcPr>
                                  <w:tcW w:w="1325" w:type="dxa"/>
                                  <w:shd w:val="clear" w:color="auto" w:fill="D9D9D9" w:themeFill="background1" w:themeFillShade="D9"/>
                                  <w:vAlign w:val="center"/>
                                </w:tcPr>
                                <w:p w14:paraId="6C999450" w14:textId="77777777" w:rsidR="002332D5" w:rsidRPr="00DE1F5F" w:rsidRDefault="002332D5" w:rsidP="002332D5">
                                  <w:pPr>
                                    <w:jc w:val="center"/>
                                    <w:rPr>
                                      <w:b/>
                                      <w:sz w:val="18"/>
                                      <w:szCs w:val="18"/>
                                      <w:lang w:val="en-GB"/>
                                    </w:rPr>
                                  </w:pPr>
                                  <w:r w:rsidRPr="00DE1F5F">
                                    <w:rPr>
                                      <w:b/>
                                      <w:sz w:val="18"/>
                                      <w:szCs w:val="18"/>
                                      <w:lang w:val="en-GB"/>
                                    </w:rPr>
                                    <w:t xml:space="preserve">Abs </w:t>
                                  </w:r>
                                </w:p>
                                <w:p w14:paraId="5ADBAF81" w14:textId="77777777" w:rsidR="002332D5" w:rsidRPr="00DE1F5F" w:rsidRDefault="002332D5" w:rsidP="002332D5">
                                  <w:pPr>
                                    <w:jc w:val="center"/>
                                    <w:rPr>
                                      <w:b/>
                                      <w:sz w:val="18"/>
                                      <w:szCs w:val="18"/>
                                      <w:lang w:val="en-GB"/>
                                    </w:rPr>
                                  </w:pPr>
                                  <w:r w:rsidRPr="00DE1F5F">
                                    <w:rPr>
                                      <w:b/>
                                      <w:sz w:val="18"/>
                                      <w:szCs w:val="18"/>
                                      <w:lang w:val="en-GB"/>
                                    </w:rPr>
                                    <w:t>3</w:t>
                                  </w:r>
                                </w:p>
                              </w:tc>
                              <w:tc>
                                <w:tcPr>
                                  <w:tcW w:w="1327" w:type="dxa"/>
                                  <w:shd w:val="clear" w:color="auto" w:fill="D9D9D9" w:themeFill="background1" w:themeFillShade="D9"/>
                                  <w:vAlign w:val="center"/>
                                </w:tcPr>
                                <w:p w14:paraId="38E8DE2D" w14:textId="77777777" w:rsidR="002332D5" w:rsidRPr="00DE1F5F" w:rsidRDefault="002332D5" w:rsidP="002332D5">
                                  <w:pPr>
                                    <w:jc w:val="center"/>
                                    <w:rPr>
                                      <w:b/>
                                      <w:sz w:val="18"/>
                                      <w:szCs w:val="18"/>
                                      <w:lang w:val="en-GB"/>
                                    </w:rPr>
                                  </w:pPr>
                                  <w:r w:rsidRPr="00DE1F5F">
                                    <w:rPr>
                                      <w:b/>
                                      <w:sz w:val="18"/>
                                      <w:szCs w:val="18"/>
                                      <w:lang w:val="en-GB"/>
                                    </w:rPr>
                                    <w:t>Rata-rata</w:t>
                                  </w:r>
                                </w:p>
                              </w:tc>
                              <w:tc>
                                <w:tcPr>
                                  <w:tcW w:w="1594" w:type="dxa"/>
                                  <w:shd w:val="clear" w:color="auto" w:fill="D9D9D9" w:themeFill="background1" w:themeFillShade="D9"/>
                                  <w:vAlign w:val="center"/>
                                </w:tcPr>
                                <w:p w14:paraId="58A036EB" w14:textId="77777777" w:rsidR="002332D5" w:rsidRPr="00DE1F5F" w:rsidRDefault="002332D5" w:rsidP="002332D5">
                                  <w:pPr>
                                    <w:jc w:val="center"/>
                                    <w:rPr>
                                      <w:b/>
                                      <w:sz w:val="18"/>
                                      <w:szCs w:val="18"/>
                                      <w:lang w:val="en-GB"/>
                                    </w:rPr>
                                  </w:pPr>
                                  <w:r w:rsidRPr="00DE1F5F">
                                    <w:rPr>
                                      <w:b/>
                                      <w:sz w:val="18"/>
                                      <w:szCs w:val="18"/>
                                      <w:lang w:val="en-GB"/>
                                    </w:rPr>
                                    <w:t>% inhibisi</w:t>
                                  </w:r>
                                </w:p>
                              </w:tc>
                            </w:tr>
                            <w:tr w:rsidR="00ED63E8" w:rsidRPr="00DE1F5F" w14:paraId="12C74E4D" w14:textId="77777777" w:rsidTr="00ED63E8">
                              <w:trPr>
                                <w:trHeight w:val="254"/>
                                <w:jc w:val="center"/>
                              </w:trPr>
                              <w:tc>
                                <w:tcPr>
                                  <w:tcW w:w="1327" w:type="dxa"/>
                                  <w:vAlign w:val="center"/>
                                </w:tcPr>
                                <w:p w14:paraId="46B0B12B" w14:textId="77777777" w:rsidR="002332D5" w:rsidRPr="00DE1F5F" w:rsidRDefault="002332D5" w:rsidP="002332D5">
                                  <w:pPr>
                                    <w:ind w:left="320"/>
                                    <w:jc w:val="left"/>
                                    <w:rPr>
                                      <w:sz w:val="18"/>
                                      <w:szCs w:val="18"/>
                                      <w:lang w:val="en-GB"/>
                                    </w:rPr>
                                  </w:pPr>
                                  <w:r w:rsidRPr="00DE1F5F">
                                    <w:rPr>
                                      <w:sz w:val="18"/>
                                      <w:szCs w:val="18"/>
                                      <w:lang w:val="en-GB"/>
                                    </w:rPr>
                                    <w:t>1</w:t>
                                  </w:r>
                                </w:p>
                              </w:tc>
                              <w:tc>
                                <w:tcPr>
                                  <w:tcW w:w="1327" w:type="dxa"/>
                                  <w:vAlign w:val="center"/>
                                </w:tcPr>
                                <w:p w14:paraId="03898EE0" w14:textId="77777777" w:rsidR="002332D5" w:rsidRPr="00DE1F5F" w:rsidRDefault="002332D5" w:rsidP="00DD22F1">
                                  <w:pPr>
                                    <w:ind w:left="394"/>
                                    <w:jc w:val="left"/>
                                    <w:rPr>
                                      <w:sz w:val="18"/>
                                      <w:szCs w:val="18"/>
                                      <w:lang w:val="en-GB"/>
                                    </w:rPr>
                                  </w:pPr>
                                  <w:r w:rsidRPr="00DE1F5F">
                                    <w:rPr>
                                      <w:sz w:val="18"/>
                                      <w:szCs w:val="18"/>
                                      <w:lang w:val="en-GB"/>
                                    </w:rPr>
                                    <w:t>0,437</w:t>
                                  </w:r>
                                </w:p>
                              </w:tc>
                              <w:tc>
                                <w:tcPr>
                                  <w:tcW w:w="1327" w:type="dxa"/>
                                  <w:vAlign w:val="center"/>
                                </w:tcPr>
                                <w:p w14:paraId="4F3AC918" w14:textId="77777777" w:rsidR="002332D5" w:rsidRPr="00DE1F5F" w:rsidRDefault="002332D5" w:rsidP="002332D5">
                                  <w:pPr>
                                    <w:jc w:val="center"/>
                                    <w:rPr>
                                      <w:sz w:val="18"/>
                                      <w:szCs w:val="18"/>
                                      <w:lang w:val="en-GB"/>
                                    </w:rPr>
                                  </w:pPr>
                                  <w:r w:rsidRPr="00DE1F5F">
                                    <w:rPr>
                                      <w:sz w:val="18"/>
                                      <w:szCs w:val="18"/>
                                      <w:lang w:val="en-GB"/>
                                    </w:rPr>
                                    <w:t>0,425</w:t>
                                  </w:r>
                                </w:p>
                              </w:tc>
                              <w:tc>
                                <w:tcPr>
                                  <w:tcW w:w="1325" w:type="dxa"/>
                                  <w:vAlign w:val="center"/>
                                </w:tcPr>
                                <w:p w14:paraId="1D416D85" w14:textId="77777777" w:rsidR="002332D5" w:rsidRPr="00DE1F5F" w:rsidRDefault="002332D5" w:rsidP="002332D5">
                                  <w:pPr>
                                    <w:jc w:val="center"/>
                                    <w:rPr>
                                      <w:sz w:val="18"/>
                                      <w:szCs w:val="18"/>
                                      <w:lang w:val="en-GB"/>
                                    </w:rPr>
                                  </w:pPr>
                                  <w:r w:rsidRPr="00DE1F5F">
                                    <w:rPr>
                                      <w:sz w:val="18"/>
                                      <w:szCs w:val="18"/>
                                      <w:lang w:val="en-GB"/>
                                    </w:rPr>
                                    <w:t>0,431</w:t>
                                  </w:r>
                                </w:p>
                              </w:tc>
                              <w:tc>
                                <w:tcPr>
                                  <w:tcW w:w="1327" w:type="dxa"/>
                                  <w:vAlign w:val="center"/>
                                </w:tcPr>
                                <w:p w14:paraId="72134BF3" w14:textId="77777777" w:rsidR="002332D5" w:rsidRPr="00DE1F5F" w:rsidRDefault="002332D5" w:rsidP="00DD22F1">
                                  <w:pPr>
                                    <w:ind w:left="393"/>
                                    <w:jc w:val="left"/>
                                    <w:rPr>
                                      <w:sz w:val="18"/>
                                      <w:szCs w:val="18"/>
                                      <w:lang w:val="en-GB"/>
                                    </w:rPr>
                                  </w:pPr>
                                  <w:r w:rsidRPr="00DE1F5F">
                                    <w:rPr>
                                      <w:sz w:val="18"/>
                                      <w:szCs w:val="18"/>
                                      <w:lang w:val="en-GB"/>
                                    </w:rPr>
                                    <w:t>0,431</w:t>
                                  </w:r>
                                </w:p>
                              </w:tc>
                              <w:tc>
                                <w:tcPr>
                                  <w:tcW w:w="1594" w:type="dxa"/>
                                  <w:vAlign w:val="center"/>
                                </w:tcPr>
                                <w:p w14:paraId="695591CD" w14:textId="77777777" w:rsidR="002332D5" w:rsidRPr="00DE1F5F" w:rsidRDefault="002332D5" w:rsidP="00DD22F1">
                                  <w:pPr>
                                    <w:ind w:left="685"/>
                                    <w:jc w:val="left"/>
                                    <w:rPr>
                                      <w:sz w:val="18"/>
                                      <w:szCs w:val="18"/>
                                      <w:lang w:val="en-GB"/>
                                    </w:rPr>
                                  </w:pPr>
                                  <w:r w:rsidRPr="00DE1F5F">
                                    <w:rPr>
                                      <w:sz w:val="18"/>
                                      <w:szCs w:val="18"/>
                                      <w:lang w:val="en-GB"/>
                                    </w:rPr>
                                    <w:t>54,1</w:t>
                                  </w:r>
                                </w:p>
                              </w:tc>
                            </w:tr>
                            <w:tr w:rsidR="00ED63E8" w:rsidRPr="00DE1F5F" w14:paraId="719555D6" w14:textId="77777777" w:rsidTr="00ED63E8">
                              <w:trPr>
                                <w:trHeight w:val="254"/>
                                <w:jc w:val="center"/>
                              </w:trPr>
                              <w:tc>
                                <w:tcPr>
                                  <w:tcW w:w="1327" w:type="dxa"/>
                                  <w:vAlign w:val="center"/>
                                </w:tcPr>
                                <w:p w14:paraId="031397E0" w14:textId="77777777" w:rsidR="002332D5" w:rsidRPr="00DE1F5F" w:rsidRDefault="002332D5" w:rsidP="002332D5">
                                  <w:pPr>
                                    <w:ind w:left="320"/>
                                    <w:jc w:val="left"/>
                                    <w:rPr>
                                      <w:sz w:val="18"/>
                                      <w:szCs w:val="18"/>
                                      <w:lang w:val="en-GB"/>
                                    </w:rPr>
                                  </w:pPr>
                                  <w:r w:rsidRPr="00DE1F5F">
                                    <w:rPr>
                                      <w:sz w:val="18"/>
                                      <w:szCs w:val="18"/>
                                      <w:lang w:val="en-GB"/>
                                    </w:rPr>
                                    <w:t>1,5</w:t>
                                  </w:r>
                                </w:p>
                              </w:tc>
                              <w:tc>
                                <w:tcPr>
                                  <w:tcW w:w="1327" w:type="dxa"/>
                                  <w:vAlign w:val="center"/>
                                </w:tcPr>
                                <w:p w14:paraId="21B60CD2" w14:textId="77777777" w:rsidR="002332D5" w:rsidRPr="00DE1F5F" w:rsidRDefault="002332D5" w:rsidP="00DD22F1">
                                  <w:pPr>
                                    <w:ind w:left="394"/>
                                    <w:jc w:val="left"/>
                                    <w:rPr>
                                      <w:sz w:val="18"/>
                                      <w:szCs w:val="18"/>
                                      <w:lang w:val="en-GB"/>
                                    </w:rPr>
                                  </w:pPr>
                                  <w:r w:rsidRPr="00DE1F5F">
                                    <w:rPr>
                                      <w:sz w:val="18"/>
                                      <w:szCs w:val="18"/>
                                      <w:lang w:val="en-GB"/>
                                    </w:rPr>
                                    <w:t>0,4</w:t>
                                  </w:r>
                                </w:p>
                              </w:tc>
                              <w:tc>
                                <w:tcPr>
                                  <w:tcW w:w="1327" w:type="dxa"/>
                                  <w:vAlign w:val="center"/>
                                </w:tcPr>
                                <w:p w14:paraId="6016A0B7" w14:textId="77777777" w:rsidR="002332D5" w:rsidRPr="00DE1F5F" w:rsidRDefault="002332D5" w:rsidP="002332D5">
                                  <w:pPr>
                                    <w:jc w:val="center"/>
                                    <w:rPr>
                                      <w:sz w:val="18"/>
                                      <w:szCs w:val="18"/>
                                      <w:lang w:val="en-GB"/>
                                    </w:rPr>
                                  </w:pPr>
                                  <w:r w:rsidRPr="00DE1F5F">
                                    <w:rPr>
                                      <w:sz w:val="18"/>
                                      <w:szCs w:val="18"/>
                                      <w:lang w:val="en-GB"/>
                                    </w:rPr>
                                    <w:t>0,386</w:t>
                                  </w:r>
                                </w:p>
                              </w:tc>
                              <w:tc>
                                <w:tcPr>
                                  <w:tcW w:w="1325" w:type="dxa"/>
                                  <w:vAlign w:val="center"/>
                                </w:tcPr>
                                <w:p w14:paraId="5F2087D0" w14:textId="77777777" w:rsidR="002332D5" w:rsidRPr="00DE1F5F" w:rsidRDefault="002332D5" w:rsidP="002332D5">
                                  <w:pPr>
                                    <w:jc w:val="center"/>
                                    <w:rPr>
                                      <w:sz w:val="18"/>
                                      <w:szCs w:val="18"/>
                                      <w:lang w:val="en-GB"/>
                                    </w:rPr>
                                  </w:pPr>
                                  <w:r w:rsidRPr="00DE1F5F">
                                    <w:rPr>
                                      <w:sz w:val="18"/>
                                      <w:szCs w:val="18"/>
                                      <w:lang w:val="en-GB"/>
                                    </w:rPr>
                                    <w:t>0,377</w:t>
                                  </w:r>
                                </w:p>
                              </w:tc>
                              <w:tc>
                                <w:tcPr>
                                  <w:tcW w:w="1327" w:type="dxa"/>
                                  <w:vAlign w:val="center"/>
                                </w:tcPr>
                                <w:p w14:paraId="7E070FA6" w14:textId="77777777" w:rsidR="002332D5" w:rsidRPr="00DE1F5F" w:rsidRDefault="002332D5" w:rsidP="00DD22F1">
                                  <w:pPr>
                                    <w:ind w:left="393"/>
                                    <w:jc w:val="left"/>
                                    <w:rPr>
                                      <w:sz w:val="18"/>
                                      <w:szCs w:val="18"/>
                                      <w:lang w:val="en-GB"/>
                                    </w:rPr>
                                  </w:pPr>
                                  <w:r w:rsidRPr="00DE1F5F">
                                    <w:rPr>
                                      <w:sz w:val="18"/>
                                      <w:szCs w:val="18"/>
                                      <w:lang w:val="en-GB"/>
                                    </w:rPr>
                                    <w:t>0,387</w:t>
                                  </w:r>
                                </w:p>
                              </w:tc>
                              <w:tc>
                                <w:tcPr>
                                  <w:tcW w:w="1594" w:type="dxa"/>
                                  <w:vAlign w:val="center"/>
                                </w:tcPr>
                                <w:p w14:paraId="6FF05261" w14:textId="77777777" w:rsidR="002332D5" w:rsidRPr="00DE1F5F" w:rsidRDefault="002332D5" w:rsidP="00DD22F1">
                                  <w:pPr>
                                    <w:ind w:left="685"/>
                                    <w:jc w:val="left"/>
                                    <w:rPr>
                                      <w:sz w:val="18"/>
                                      <w:szCs w:val="18"/>
                                      <w:lang w:val="en-GB"/>
                                    </w:rPr>
                                  </w:pPr>
                                  <w:r w:rsidRPr="00DE1F5F">
                                    <w:rPr>
                                      <w:sz w:val="18"/>
                                      <w:szCs w:val="18"/>
                                      <w:lang w:val="en-GB"/>
                                    </w:rPr>
                                    <w:t>58,7</w:t>
                                  </w:r>
                                </w:p>
                              </w:tc>
                            </w:tr>
                            <w:tr w:rsidR="00ED63E8" w:rsidRPr="00DE1F5F" w14:paraId="75546194" w14:textId="77777777" w:rsidTr="00ED63E8">
                              <w:trPr>
                                <w:trHeight w:val="254"/>
                                <w:jc w:val="center"/>
                              </w:trPr>
                              <w:tc>
                                <w:tcPr>
                                  <w:tcW w:w="1327" w:type="dxa"/>
                                  <w:vAlign w:val="center"/>
                                </w:tcPr>
                                <w:p w14:paraId="090AE3AA" w14:textId="77777777" w:rsidR="002332D5" w:rsidRPr="00DE1F5F" w:rsidRDefault="002332D5" w:rsidP="002332D5">
                                  <w:pPr>
                                    <w:ind w:left="320"/>
                                    <w:jc w:val="left"/>
                                    <w:rPr>
                                      <w:sz w:val="18"/>
                                      <w:szCs w:val="18"/>
                                      <w:lang w:val="en-GB"/>
                                    </w:rPr>
                                  </w:pPr>
                                  <w:r w:rsidRPr="00DE1F5F">
                                    <w:rPr>
                                      <w:sz w:val="18"/>
                                      <w:szCs w:val="18"/>
                                      <w:lang w:val="en-GB"/>
                                    </w:rPr>
                                    <w:t>2</w:t>
                                  </w:r>
                                </w:p>
                              </w:tc>
                              <w:tc>
                                <w:tcPr>
                                  <w:tcW w:w="1327" w:type="dxa"/>
                                  <w:vAlign w:val="center"/>
                                </w:tcPr>
                                <w:p w14:paraId="01CC9A0C" w14:textId="77777777" w:rsidR="002332D5" w:rsidRPr="00DE1F5F" w:rsidRDefault="002332D5" w:rsidP="00DD22F1">
                                  <w:pPr>
                                    <w:ind w:left="394"/>
                                    <w:jc w:val="left"/>
                                    <w:rPr>
                                      <w:sz w:val="18"/>
                                      <w:szCs w:val="18"/>
                                      <w:lang w:val="en-GB"/>
                                    </w:rPr>
                                  </w:pPr>
                                  <w:r w:rsidRPr="00DE1F5F">
                                    <w:rPr>
                                      <w:sz w:val="18"/>
                                      <w:szCs w:val="18"/>
                                      <w:lang w:val="en-GB"/>
                                    </w:rPr>
                                    <w:t>0,332</w:t>
                                  </w:r>
                                </w:p>
                              </w:tc>
                              <w:tc>
                                <w:tcPr>
                                  <w:tcW w:w="1327" w:type="dxa"/>
                                  <w:vAlign w:val="center"/>
                                </w:tcPr>
                                <w:p w14:paraId="213E750F" w14:textId="77777777" w:rsidR="002332D5" w:rsidRPr="00DE1F5F" w:rsidRDefault="002332D5" w:rsidP="002332D5">
                                  <w:pPr>
                                    <w:jc w:val="center"/>
                                    <w:rPr>
                                      <w:sz w:val="18"/>
                                      <w:szCs w:val="18"/>
                                      <w:lang w:val="en-GB"/>
                                    </w:rPr>
                                  </w:pPr>
                                  <w:r w:rsidRPr="00DE1F5F">
                                    <w:rPr>
                                      <w:sz w:val="18"/>
                                      <w:szCs w:val="18"/>
                                      <w:lang w:val="en-GB"/>
                                    </w:rPr>
                                    <w:t>0,334</w:t>
                                  </w:r>
                                </w:p>
                              </w:tc>
                              <w:tc>
                                <w:tcPr>
                                  <w:tcW w:w="1325" w:type="dxa"/>
                                  <w:vAlign w:val="center"/>
                                </w:tcPr>
                                <w:p w14:paraId="741D8ADA" w14:textId="77777777" w:rsidR="002332D5" w:rsidRPr="00DE1F5F" w:rsidRDefault="002332D5" w:rsidP="002332D5">
                                  <w:pPr>
                                    <w:jc w:val="center"/>
                                    <w:rPr>
                                      <w:sz w:val="18"/>
                                      <w:szCs w:val="18"/>
                                      <w:lang w:val="en-GB"/>
                                    </w:rPr>
                                  </w:pPr>
                                  <w:r w:rsidRPr="00DE1F5F">
                                    <w:rPr>
                                      <w:sz w:val="18"/>
                                      <w:szCs w:val="18"/>
                                      <w:lang w:val="en-GB"/>
                                    </w:rPr>
                                    <w:t>0,324</w:t>
                                  </w:r>
                                </w:p>
                              </w:tc>
                              <w:tc>
                                <w:tcPr>
                                  <w:tcW w:w="1327" w:type="dxa"/>
                                  <w:vAlign w:val="center"/>
                                </w:tcPr>
                                <w:p w14:paraId="2C64CC33" w14:textId="77777777" w:rsidR="002332D5" w:rsidRPr="00DE1F5F" w:rsidRDefault="002332D5" w:rsidP="00DD22F1">
                                  <w:pPr>
                                    <w:ind w:left="393"/>
                                    <w:jc w:val="left"/>
                                    <w:rPr>
                                      <w:sz w:val="18"/>
                                      <w:szCs w:val="18"/>
                                      <w:lang w:val="en-GB"/>
                                    </w:rPr>
                                  </w:pPr>
                                  <w:r w:rsidRPr="00DE1F5F">
                                    <w:rPr>
                                      <w:sz w:val="18"/>
                                      <w:szCs w:val="18"/>
                                      <w:lang w:val="en-GB"/>
                                    </w:rPr>
                                    <w:t>0,33</w:t>
                                  </w:r>
                                </w:p>
                              </w:tc>
                              <w:tc>
                                <w:tcPr>
                                  <w:tcW w:w="1594" w:type="dxa"/>
                                  <w:vAlign w:val="center"/>
                                </w:tcPr>
                                <w:p w14:paraId="31FA95DF" w14:textId="77777777" w:rsidR="002332D5" w:rsidRPr="00DE1F5F" w:rsidRDefault="002332D5" w:rsidP="00DD22F1">
                                  <w:pPr>
                                    <w:ind w:left="685"/>
                                    <w:jc w:val="left"/>
                                    <w:rPr>
                                      <w:sz w:val="18"/>
                                      <w:szCs w:val="18"/>
                                      <w:lang w:val="en-GB"/>
                                    </w:rPr>
                                  </w:pPr>
                                  <w:r w:rsidRPr="00DE1F5F">
                                    <w:rPr>
                                      <w:sz w:val="18"/>
                                      <w:szCs w:val="18"/>
                                      <w:lang w:val="en-GB"/>
                                    </w:rPr>
                                    <w:t>64,8</w:t>
                                  </w:r>
                                </w:p>
                              </w:tc>
                            </w:tr>
                            <w:tr w:rsidR="00ED63E8" w:rsidRPr="00DE1F5F" w14:paraId="5C7CDA6A" w14:textId="77777777" w:rsidTr="00ED63E8">
                              <w:trPr>
                                <w:trHeight w:val="254"/>
                                <w:jc w:val="center"/>
                              </w:trPr>
                              <w:tc>
                                <w:tcPr>
                                  <w:tcW w:w="1327" w:type="dxa"/>
                                  <w:vAlign w:val="center"/>
                                </w:tcPr>
                                <w:p w14:paraId="4130553D" w14:textId="77777777" w:rsidR="002332D5" w:rsidRPr="00DE1F5F" w:rsidRDefault="002332D5" w:rsidP="002332D5">
                                  <w:pPr>
                                    <w:ind w:left="320"/>
                                    <w:jc w:val="left"/>
                                    <w:rPr>
                                      <w:sz w:val="18"/>
                                      <w:szCs w:val="18"/>
                                      <w:lang w:val="en-GB"/>
                                    </w:rPr>
                                  </w:pPr>
                                  <w:r w:rsidRPr="00DE1F5F">
                                    <w:rPr>
                                      <w:sz w:val="18"/>
                                      <w:szCs w:val="18"/>
                                      <w:lang w:val="en-GB"/>
                                    </w:rPr>
                                    <w:t>2,5</w:t>
                                  </w:r>
                                </w:p>
                              </w:tc>
                              <w:tc>
                                <w:tcPr>
                                  <w:tcW w:w="1327" w:type="dxa"/>
                                  <w:vAlign w:val="center"/>
                                </w:tcPr>
                                <w:p w14:paraId="7642E358" w14:textId="77777777" w:rsidR="002332D5" w:rsidRPr="00DE1F5F" w:rsidRDefault="002332D5" w:rsidP="00DD22F1">
                                  <w:pPr>
                                    <w:ind w:left="394"/>
                                    <w:jc w:val="left"/>
                                    <w:rPr>
                                      <w:sz w:val="18"/>
                                      <w:szCs w:val="18"/>
                                      <w:lang w:val="en-GB"/>
                                    </w:rPr>
                                  </w:pPr>
                                  <w:r w:rsidRPr="00DE1F5F">
                                    <w:rPr>
                                      <w:sz w:val="18"/>
                                      <w:szCs w:val="18"/>
                                      <w:lang w:val="en-GB"/>
                                    </w:rPr>
                                    <w:t>0,298</w:t>
                                  </w:r>
                                </w:p>
                              </w:tc>
                              <w:tc>
                                <w:tcPr>
                                  <w:tcW w:w="1327" w:type="dxa"/>
                                  <w:vAlign w:val="center"/>
                                </w:tcPr>
                                <w:p w14:paraId="7F188D2B" w14:textId="77777777" w:rsidR="002332D5" w:rsidRPr="00DE1F5F" w:rsidRDefault="002332D5" w:rsidP="002332D5">
                                  <w:pPr>
                                    <w:jc w:val="center"/>
                                    <w:rPr>
                                      <w:sz w:val="18"/>
                                      <w:szCs w:val="18"/>
                                      <w:lang w:val="en-GB"/>
                                    </w:rPr>
                                  </w:pPr>
                                  <w:r w:rsidRPr="00DE1F5F">
                                    <w:rPr>
                                      <w:sz w:val="18"/>
                                      <w:szCs w:val="18"/>
                                      <w:lang w:val="en-GB"/>
                                    </w:rPr>
                                    <w:t>0,294</w:t>
                                  </w:r>
                                </w:p>
                              </w:tc>
                              <w:tc>
                                <w:tcPr>
                                  <w:tcW w:w="1325" w:type="dxa"/>
                                  <w:vAlign w:val="center"/>
                                </w:tcPr>
                                <w:p w14:paraId="6BECA188" w14:textId="77777777" w:rsidR="002332D5" w:rsidRPr="00DE1F5F" w:rsidRDefault="002332D5" w:rsidP="002332D5">
                                  <w:pPr>
                                    <w:jc w:val="center"/>
                                    <w:rPr>
                                      <w:sz w:val="18"/>
                                      <w:szCs w:val="18"/>
                                      <w:lang w:val="en-GB"/>
                                    </w:rPr>
                                  </w:pPr>
                                  <w:r w:rsidRPr="00DE1F5F">
                                    <w:rPr>
                                      <w:sz w:val="18"/>
                                      <w:szCs w:val="18"/>
                                      <w:lang w:val="en-GB"/>
                                    </w:rPr>
                                    <w:t>0,281</w:t>
                                  </w:r>
                                </w:p>
                              </w:tc>
                              <w:tc>
                                <w:tcPr>
                                  <w:tcW w:w="1327" w:type="dxa"/>
                                  <w:vAlign w:val="center"/>
                                </w:tcPr>
                                <w:p w14:paraId="6FFDC26F" w14:textId="77777777" w:rsidR="002332D5" w:rsidRPr="00DE1F5F" w:rsidRDefault="002332D5" w:rsidP="00DD22F1">
                                  <w:pPr>
                                    <w:ind w:left="393"/>
                                    <w:jc w:val="left"/>
                                    <w:rPr>
                                      <w:sz w:val="18"/>
                                      <w:szCs w:val="18"/>
                                      <w:lang w:val="en-GB"/>
                                    </w:rPr>
                                  </w:pPr>
                                  <w:r w:rsidRPr="00DE1F5F">
                                    <w:rPr>
                                      <w:sz w:val="18"/>
                                      <w:szCs w:val="18"/>
                                      <w:lang w:val="en-GB"/>
                                    </w:rPr>
                                    <w:t>0,291</w:t>
                                  </w:r>
                                </w:p>
                              </w:tc>
                              <w:tc>
                                <w:tcPr>
                                  <w:tcW w:w="1594" w:type="dxa"/>
                                  <w:vAlign w:val="center"/>
                                </w:tcPr>
                                <w:p w14:paraId="7519090B" w14:textId="77777777" w:rsidR="002332D5" w:rsidRPr="00DE1F5F" w:rsidRDefault="002332D5" w:rsidP="00DD22F1">
                                  <w:pPr>
                                    <w:ind w:left="685"/>
                                    <w:jc w:val="left"/>
                                    <w:rPr>
                                      <w:sz w:val="18"/>
                                      <w:szCs w:val="18"/>
                                      <w:lang w:val="en-GB"/>
                                    </w:rPr>
                                  </w:pPr>
                                  <w:r w:rsidRPr="00DE1F5F">
                                    <w:rPr>
                                      <w:sz w:val="18"/>
                                      <w:szCs w:val="18"/>
                                      <w:lang w:val="en-GB"/>
                                    </w:rPr>
                                    <w:t>69</w:t>
                                  </w:r>
                                </w:p>
                              </w:tc>
                            </w:tr>
                            <w:tr w:rsidR="00ED63E8" w:rsidRPr="00DE1F5F" w14:paraId="0EA1A6F9" w14:textId="77777777" w:rsidTr="00ED63E8">
                              <w:trPr>
                                <w:trHeight w:val="254"/>
                                <w:jc w:val="center"/>
                              </w:trPr>
                              <w:tc>
                                <w:tcPr>
                                  <w:tcW w:w="1327" w:type="dxa"/>
                                  <w:vAlign w:val="center"/>
                                </w:tcPr>
                                <w:p w14:paraId="3CD3F23E" w14:textId="77777777" w:rsidR="002332D5" w:rsidRPr="00DE1F5F" w:rsidRDefault="002332D5" w:rsidP="002332D5">
                                  <w:pPr>
                                    <w:ind w:left="320"/>
                                    <w:jc w:val="left"/>
                                    <w:rPr>
                                      <w:sz w:val="18"/>
                                      <w:szCs w:val="18"/>
                                      <w:lang w:val="en-GB"/>
                                    </w:rPr>
                                  </w:pPr>
                                  <w:r w:rsidRPr="00DE1F5F">
                                    <w:rPr>
                                      <w:sz w:val="18"/>
                                      <w:szCs w:val="18"/>
                                      <w:lang w:val="en-GB"/>
                                    </w:rPr>
                                    <w:t>3</w:t>
                                  </w:r>
                                </w:p>
                              </w:tc>
                              <w:tc>
                                <w:tcPr>
                                  <w:tcW w:w="1327" w:type="dxa"/>
                                  <w:vAlign w:val="center"/>
                                </w:tcPr>
                                <w:p w14:paraId="2A011748" w14:textId="77777777" w:rsidR="002332D5" w:rsidRPr="00DE1F5F" w:rsidRDefault="002332D5" w:rsidP="00DD22F1">
                                  <w:pPr>
                                    <w:ind w:left="394"/>
                                    <w:jc w:val="left"/>
                                    <w:rPr>
                                      <w:sz w:val="18"/>
                                      <w:szCs w:val="18"/>
                                      <w:lang w:val="en-GB"/>
                                    </w:rPr>
                                  </w:pPr>
                                  <w:r w:rsidRPr="00DE1F5F">
                                    <w:rPr>
                                      <w:sz w:val="18"/>
                                      <w:szCs w:val="18"/>
                                      <w:lang w:val="en-GB"/>
                                    </w:rPr>
                                    <w:t>0,255</w:t>
                                  </w:r>
                                </w:p>
                              </w:tc>
                              <w:tc>
                                <w:tcPr>
                                  <w:tcW w:w="1327" w:type="dxa"/>
                                  <w:vAlign w:val="center"/>
                                </w:tcPr>
                                <w:p w14:paraId="06E6E812" w14:textId="77777777" w:rsidR="002332D5" w:rsidRPr="00DE1F5F" w:rsidRDefault="002332D5" w:rsidP="002332D5">
                                  <w:pPr>
                                    <w:jc w:val="center"/>
                                    <w:rPr>
                                      <w:sz w:val="18"/>
                                      <w:szCs w:val="18"/>
                                      <w:lang w:val="en-GB"/>
                                    </w:rPr>
                                  </w:pPr>
                                  <w:r w:rsidRPr="00DE1F5F">
                                    <w:rPr>
                                      <w:sz w:val="18"/>
                                      <w:szCs w:val="18"/>
                                      <w:lang w:val="en-GB"/>
                                    </w:rPr>
                                    <w:t>0,254</w:t>
                                  </w:r>
                                </w:p>
                              </w:tc>
                              <w:tc>
                                <w:tcPr>
                                  <w:tcW w:w="1325" w:type="dxa"/>
                                  <w:vAlign w:val="center"/>
                                </w:tcPr>
                                <w:p w14:paraId="6361B5E1" w14:textId="77777777" w:rsidR="002332D5" w:rsidRPr="00DE1F5F" w:rsidRDefault="002332D5" w:rsidP="002332D5">
                                  <w:pPr>
                                    <w:jc w:val="center"/>
                                    <w:rPr>
                                      <w:sz w:val="18"/>
                                      <w:szCs w:val="18"/>
                                      <w:lang w:val="en-GB"/>
                                    </w:rPr>
                                  </w:pPr>
                                  <w:r w:rsidRPr="00DE1F5F">
                                    <w:rPr>
                                      <w:sz w:val="18"/>
                                      <w:szCs w:val="18"/>
                                      <w:lang w:val="en-GB"/>
                                    </w:rPr>
                                    <w:t>0,253</w:t>
                                  </w:r>
                                </w:p>
                              </w:tc>
                              <w:tc>
                                <w:tcPr>
                                  <w:tcW w:w="1327" w:type="dxa"/>
                                  <w:vAlign w:val="center"/>
                                </w:tcPr>
                                <w:p w14:paraId="368B738C" w14:textId="77777777" w:rsidR="002332D5" w:rsidRPr="00DE1F5F" w:rsidRDefault="002332D5" w:rsidP="00DD22F1">
                                  <w:pPr>
                                    <w:ind w:left="393"/>
                                    <w:jc w:val="left"/>
                                    <w:rPr>
                                      <w:sz w:val="18"/>
                                      <w:szCs w:val="18"/>
                                      <w:lang w:val="en-GB"/>
                                    </w:rPr>
                                  </w:pPr>
                                  <w:r w:rsidRPr="00DE1F5F">
                                    <w:rPr>
                                      <w:sz w:val="18"/>
                                      <w:szCs w:val="18"/>
                                      <w:lang w:val="en-GB"/>
                                    </w:rPr>
                                    <w:t>0,254</w:t>
                                  </w:r>
                                </w:p>
                              </w:tc>
                              <w:tc>
                                <w:tcPr>
                                  <w:tcW w:w="1594" w:type="dxa"/>
                                  <w:vAlign w:val="center"/>
                                </w:tcPr>
                                <w:p w14:paraId="1EDC9089" w14:textId="77777777" w:rsidR="002332D5" w:rsidRPr="00DE1F5F" w:rsidRDefault="002332D5" w:rsidP="00DD22F1">
                                  <w:pPr>
                                    <w:ind w:left="685"/>
                                    <w:jc w:val="left"/>
                                    <w:rPr>
                                      <w:sz w:val="18"/>
                                      <w:szCs w:val="18"/>
                                      <w:lang w:val="en-GB"/>
                                    </w:rPr>
                                  </w:pPr>
                                  <w:r w:rsidRPr="00DE1F5F">
                                    <w:rPr>
                                      <w:sz w:val="18"/>
                                      <w:szCs w:val="18"/>
                                      <w:lang w:val="en-GB"/>
                                    </w:rPr>
                                    <w:t>75,5</w:t>
                                  </w:r>
                                </w:p>
                              </w:tc>
                            </w:tr>
                          </w:tbl>
                          <w:p w14:paraId="1F7D69ED" w14:textId="77777777" w:rsidR="002332D5" w:rsidRDefault="002332D5" w:rsidP="002332D5">
                            <w:pPr>
                              <w:jc w:val="left"/>
                              <w:rPr>
                                <w:rFonts w:eastAsia="Calibri"/>
                                <w:b/>
                                <w:bCs/>
                                <w:szCs w:val="20"/>
                              </w:rPr>
                            </w:pPr>
                          </w:p>
                          <w:p w14:paraId="28E502B1" w14:textId="77777777" w:rsidR="00DD22F1" w:rsidRDefault="00DD22F1" w:rsidP="002332D5">
                            <w:pPr>
                              <w:jc w:val="left"/>
                              <w:rPr>
                                <w:rFonts w:eastAsia="Calibri"/>
                                <w:b/>
                                <w:bCs/>
                                <w:szCs w:val="20"/>
                              </w:rPr>
                            </w:pPr>
                          </w:p>
                          <w:p w14:paraId="5A3C1CFE" w14:textId="77777777" w:rsidR="00ED63E8" w:rsidRDefault="00ED63E8" w:rsidP="002332D5">
                            <w:pPr>
                              <w:jc w:val="left"/>
                              <w:rPr>
                                <w:rFonts w:eastAsia="Calibri"/>
                                <w:b/>
                                <w:bCs/>
                                <w:szCs w:val="20"/>
                              </w:rPr>
                            </w:pPr>
                          </w:p>
                          <w:p w14:paraId="6FA95440" w14:textId="10BA27DE" w:rsidR="00DD22F1" w:rsidRDefault="00DD22F1" w:rsidP="00ED63E8">
                            <w:pPr>
                              <w:jc w:val="center"/>
                              <w:rPr>
                                <w:rFonts w:eastAsia="Calibri"/>
                                <w:b/>
                                <w:bCs/>
                                <w:szCs w:val="20"/>
                              </w:rPr>
                            </w:pPr>
                            <w:r w:rsidRPr="00DE1F5F">
                              <w:rPr>
                                <w:noProof/>
                                <w:szCs w:val="20"/>
                              </w:rPr>
                              <w:drawing>
                                <wp:inline distT="0" distB="0" distL="0" distR="0" wp14:anchorId="50981A0F" wp14:editId="2BC8E438">
                                  <wp:extent cx="4695825" cy="2822697"/>
                                  <wp:effectExtent l="0" t="0" r="0" b="0"/>
                                  <wp:docPr id="417849107" name="Picture 417849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7164" cy="2859569"/>
                                          </a:xfrm>
                                          <a:prstGeom prst="rect">
                                            <a:avLst/>
                                          </a:prstGeom>
                                          <a:noFill/>
                                        </pic:spPr>
                                      </pic:pic>
                                    </a:graphicData>
                                  </a:graphic>
                                </wp:inline>
                              </w:drawing>
                            </w:r>
                          </w:p>
                          <w:p w14:paraId="2CFD1740" w14:textId="77777777" w:rsidR="00ED63E8" w:rsidRDefault="00ED63E8" w:rsidP="00ED63E8">
                            <w:pPr>
                              <w:jc w:val="center"/>
                              <w:rPr>
                                <w:rFonts w:eastAsia="Calibri"/>
                                <w:b/>
                                <w:bCs/>
                                <w:szCs w:val="20"/>
                              </w:rPr>
                            </w:pPr>
                          </w:p>
                          <w:p w14:paraId="72750B1C" w14:textId="68B4C933" w:rsidR="002332D5" w:rsidRPr="002332D5" w:rsidRDefault="00ED63E8" w:rsidP="0039792D">
                            <w:pPr>
                              <w:jc w:val="center"/>
                              <w:rPr>
                                <w:rFonts w:eastAsia="Calibri"/>
                                <w:szCs w:val="20"/>
                              </w:rPr>
                            </w:pPr>
                            <w:r w:rsidRPr="00ED63E8">
                              <w:rPr>
                                <w:rFonts w:eastAsia="Calibri"/>
                                <w:b/>
                                <w:bCs/>
                                <w:szCs w:val="20"/>
                              </w:rPr>
                              <w:t xml:space="preserve">Gambar 2. </w:t>
                            </w:r>
                            <w:r w:rsidRPr="00ED63E8">
                              <w:rPr>
                                <w:rFonts w:eastAsia="Calibri"/>
                                <w:szCs w:val="20"/>
                              </w:rPr>
                              <w:t>Kurva Baku Linear % Inhibisi Vitamin C Terhadap DPPH</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B6651" id="_x0000_s1028" type="#_x0000_t202" style="position:absolute;left:0;text-align:left;margin-left:0;margin-top:0;width:453.35pt;height:396pt;z-index:251664384;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" filled="f" stroked="f">
                <v:textbox inset="0,0,0,0">
                  <w:txbxContent>
                    <w:p w14:paraId="211B3C11" w14:textId="54E7F123" w:rsidR="002332D5" w:rsidRDefault="002332D5" w:rsidP="00ED63E8">
                      <w:pPr>
                        <w:jc w:val="center"/>
                        <w:rPr>
                          <w:rFonts w:eastAsia="Calibri"/>
                          <w:b/>
                          <w:bCs/>
                          <w:szCs w:val="20"/>
                        </w:rPr>
                      </w:pPr>
                      <w:r w:rsidRPr="006F3F2C">
                        <w:rPr>
                          <w:rFonts w:eastAsia="Calibri"/>
                          <w:b/>
                          <w:szCs w:val="20"/>
                          <w:lang w:val="id-ID"/>
                        </w:rPr>
                        <w:t>Tabl</w:t>
                      </w:r>
                      <w:r w:rsidRPr="006F3F2C">
                        <w:rPr>
                          <w:rFonts w:eastAsia="Calibri"/>
                          <w:b/>
                          <w:szCs w:val="20"/>
                        </w:rPr>
                        <w:t>e</w:t>
                      </w:r>
                      <w:r w:rsidRPr="006F3F2C">
                        <w:rPr>
                          <w:rFonts w:eastAsia="Calibri"/>
                          <w:b/>
                          <w:szCs w:val="20"/>
                          <w:lang w:val="id-ID"/>
                        </w:rPr>
                        <w:t xml:space="preserve"> </w:t>
                      </w:r>
                      <w:r>
                        <w:rPr>
                          <w:rFonts w:eastAsia="Calibri"/>
                          <w:b/>
                          <w:szCs w:val="20"/>
                        </w:rPr>
                        <w:t>3</w:t>
                      </w:r>
                      <w:r>
                        <w:rPr>
                          <w:rFonts w:eastAsia="Calibri"/>
                          <w:b/>
                          <w:szCs w:val="20"/>
                        </w:rPr>
                        <w:t xml:space="preserve">. </w:t>
                      </w:r>
                      <w:r w:rsidRPr="002332D5">
                        <w:rPr>
                          <w:rFonts w:eastAsia="Calibri"/>
                          <w:szCs w:val="20"/>
                        </w:rPr>
                        <w:t>Hasil Perhitungan Vitamin C Terhadap DPPH</w:t>
                      </w:r>
                      <w:r w:rsidR="00ED63E8">
                        <w:rPr>
                          <w:rFonts w:eastAsia="Calibri"/>
                          <w:szCs w:val="20"/>
                        </w:rPr>
                        <w:t xml:space="preserve"> </w:t>
                      </w:r>
                    </w:p>
                    <w:tbl>
                      <w:tblPr>
                        <w:tblStyle w:val="TableGrid"/>
                        <w:tblW w:w="8227" w:type="dxa"/>
                        <w:jc w:val="center"/>
                        <w:tblLayout w:type="fixed"/>
                        <w:tblLook w:val="04A0" w:firstRow="1" w:lastRow="0" w:firstColumn="1" w:lastColumn="0" w:noHBand="0" w:noVBand="1"/>
                      </w:tblPr>
                      <w:tblGrid>
                        <w:gridCol w:w="1327"/>
                        <w:gridCol w:w="1327"/>
                        <w:gridCol w:w="1327"/>
                        <w:gridCol w:w="1325"/>
                        <w:gridCol w:w="1327"/>
                        <w:gridCol w:w="1594"/>
                      </w:tblGrid>
                      <w:tr w:rsidR="002332D5" w:rsidRPr="00DE1F5F" w14:paraId="1567B5A8" w14:textId="77777777" w:rsidTr="00ED63E8">
                        <w:trPr>
                          <w:trHeight w:val="333"/>
                          <w:jc w:val="center"/>
                        </w:trPr>
                        <w:tc>
                          <w:tcPr>
                            <w:tcW w:w="1327" w:type="dxa"/>
                            <w:shd w:val="clear" w:color="auto" w:fill="D9D9D9" w:themeFill="background1" w:themeFillShade="D9"/>
                            <w:vAlign w:val="center"/>
                          </w:tcPr>
                          <w:p w14:paraId="0D0A8E7D" w14:textId="77777777" w:rsidR="002332D5" w:rsidRPr="00DE1F5F" w:rsidRDefault="002332D5" w:rsidP="002332D5">
                            <w:pPr>
                              <w:jc w:val="center"/>
                              <w:rPr>
                                <w:b/>
                                <w:sz w:val="18"/>
                                <w:szCs w:val="18"/>
                                <w:lang w:val="en-GB"/>
                              </w:rPr>
                            </w:pPr>
                            <w:r w:rsidRPr="00DE1F5F">
                              <w:rPr>
                                <w:b/>
                                <w:sz w:val="18"/>
                                <w:szCs w:val="18"/>
                                <w:lang w:val="en-GB"/>
                              </w:rPr>
                              <w:t>Konsentrasi (ppm)</w:t>
                            </w:r>
                          </w:p>
                        </w:tc>
                        <w:tc>
                          <w:tcPr>
                            <w:tcW w:w="1327" w:type="dxa"/>
                            <w:shd w:val="clear" w:color="auto" w:fill="D9D9D9" w:themeFill="background1" w:themeFillShade="D9"/>
                            <w:vAlign w:val="center"/>
                          </w:tcPr>
                          <w:p w14:paraId="6908FAFE" w14:textId="77777777" w:rsidR="002332D5" w:rsidRPr="00DE1F5F" w:rsidRDefault="002332D5" w:rsidP="002332D5">
                            <w:pPr>
                              <w:jc w:val="center"/>
                              <w:rPr>
                                <w:b/>
                                <w:sz w:val="18"/>
                                <w:szCs w:val="18"/>
                                <w:lang w:val="en-GB"/>
                              </w:rPr>
                            </w:pPr>
                            <w:r w:rsidRPr="00DE1F5F">
                              <w:rPr>
                                <w:b/>
                                <w:sz w:val="18"/>
                                <w:szCs w:val="18"/>
                                <w:lang w:val="en-GB"/>
                              </w:rPr>
                              <w:t>Abs</w:t>
                            </w:r>
                          </w:p>
                          <w:p w14:paraId="1891DB36" w14:textId="77777777" w:rsidR="002332D5" w:rsidRPr="00DE1F5F" w:rsidRDefault="002332D5" w:rsidP="002332D5">
                            <w:pPr>
                              <w:jc w:val="center"/>
                              <w:rPr>
                                <w:b/>
                                <w:sz w:val="18"/>
                                <w:szCs w:val="18"/>
                                <w:lang w:val="en-GB"/>
                              </w:rPr>
                            </w:pPr>
                            <w:r w:rsidRPr="00DE1F5F">
                              <w:rPr>
                                <w:b/>
                                <w:sz w:val="18"/>
                                <w:szCs w:val="18"/>
                                <w:lang w:val="en-GB"/>
                              </w:rPr>
                              <w:t xml:space="preserve"> 1</w:t>
                            </w:r>
                          </w:p>
                        </w:tc>
                        <w:tc>
                          <w:tcPr>
                            <w:tcW w:w="1327" w:type="dxa"/>
                            <w:shd w:val="clear" w:color="auto" w:fill="D9D9D9" w:themeFill="background1" w:themeFillShade="D9"/>
                            <w:vAlign w:val="center"/>
                          </w:tcPr>
                          <w:p w14:paraId="2E93608A" w14:textId="77777777" w:rsidR="002332D5" w:rsidRPr="00DE1F5F" w:rsidRDefault="002332D5" w:rsidP="002332D5">
                            <w:pPr>
                              <w:jc w:val="center"/>
                              <w:rPr>
                                <w:b/>
                                <w:sz w:val="18"/>
                                <w:szCs w:val="18"/>
                                <w:lang w:val="en-GB"/>
                              </w:rPr>
                            </w:pPr>
                            <w:r w:rsidRPr="00DE1F5F">
                              <w:rPr>
                                <w:b/>
                                <w:sz w:val="18"/>
                                <w:szCs w:val="18"/>
                                <w:lang w:val="en-GB"/>
                              </w:rPr>
                              <w:t xml:space="preserve">Abs </w:t>
                            </w:r>
                          </w:p>
                          <w:p w14:paraId="66EB5144" w14:textId="77777777" w:rsidR="002332D5" w:rsidRPr="00DE1F5F" w:rsidRDefault="002332D5" w:rsidP="002332D5">
                            <w:pPr>
                              <w:jc w:val="center"/>
                              <w:rPr>
                                <w:b/>
                                <w:sz w:val="18"/>
                                <w:szCs w:val="18"/>
                                <w:lang w:val="en-GB"/>
                              </w:rPr>
                            </w:pPr>
                            <w:r w:rsidRPr="00DE1F5F">
                              <w:rPr>
                                <w:b/>
                                <w:sz w:val="18"/>
                                <w:szCs w:val="18"/>
                                <w:lang w:val="en-GB"/>
                              </w:rPr>
                              <w:t>2</w:t>
                            </w:r>
                          </w:p>
                        </w:tc>
                        <w:tc>
                          <w:tcPr>
                            <w:tcW w:w="1325" w:type="dxa"/>
                            <w:shd w:val="clear" w:color="auto" w:fill="D9D9D9" w:themeFill="background1" w:themeFillShade="D9"/>
                            <w:vAlign w:val="center"/>
                          </w:tcPr>
                          <w:p w14:paraId="6C999450" w14:textId="77777777" w:rsidR="002332D5" w:rsidRPr="00DE1F5F" w:rsidRDefault="002332D5" w:rsidP="002332D5">
                            <w:pPr>
                              <w:jc w:val="center"/>
                              <w:rPr>
                                <w:b/>
                                <w:sz w:val="18"/>
                                <w:szCs w:val="18"/>
                                <w:lang w:val="en-GB"/>
                              </w:rPr>
                            </w:pPr>
                            <w:r w:rsidRPr="00DE1F5F">
                              <w:rPr>
                                <w:b/>
                                <w:sz w:val="18"/>
                                <w:szCs w:val="18"/>
                                <w:lang w:val="en-GB"/>
                              </w:rPr>
                              <w:t xml:space="preserve">Abs </w:t>
                            </w:r>
                          </w:p>
                          <w:p w14:paraId="5ADBAF81" w14:textId="77777777" w:rsidR="002332D5" w:rsidRPr="00DE1F5F" w:rsidRDefault="002332D5" w:rsidP="002332D5">
                            <w:pPr>
                              <w:jc w:val="center"/>
                              <w:rPr>
                                <w:b/>
                                <w:sz w:val="18"/>
                                <w:szCs w:val="18"/>
                                <w:lang w:val="en-GB"/>
                              </w:rPr>
                            </w:pPr>
                            <w:r w:rsidRPr="00DE1F5F">
                              <w:rPr>
                                <w:b/>
                                <w:sz w:val="18"/>
                                <w:szCs w:val="18"/>
                                <w:lang w:val="en-GB"/>
                              </w:rPr>
                              <w:t>3</w:t>
                            </w:r>
                          </w:p>
                        </w:tc>
                        <w:tc>
                          <w:tcPr>
                            <w:tcW w:w="1327" w:type="dxa"/>
                            <w:shd w:val="clear" w:color="auto" w:fill="D9D9D9" w:themeFill="background1" w:themeFillShade="D9"/>
                            <w:vAlign w:val="center"/>
                          </w:tcPr>
                          <w:p w14:paraId="38E8DE2D" w14:textId="77777777" w:rsidR="002332D5" w:rsidRPr="00DE1F5F" w:rsidRDefault="002332D5" w:rsidP="002332D5">
                            <w:pPr>
                              <w:jc w:val="center"/>
                              <w:rPr>
                                <w:b/>
                                <w:sz w:val="18"/>
                                <w:szCs w:val="18"/>
                                <w:lang w:val="en-GB"/>
                              </w:rPr>
                            </w:pPr>
                            <w:r w:rsidRPr="00DE1F5F">
                              <w:rPr>
                                <w:b/>
                                <w:sz w:val="18"/>
                                <w:szCs w:val="18"/>
                                <w:lang w:val="en-GB"/>
                              </w:rPr>
                              <w:t>Rata-rata</w:t>
                            </w:r>
                          </w:p>
                        </w:tc>
                        <w:tc>
                          <w:tcPr>
                            <w:tcW w:w="1594" w:type="dxa"/>
                            <w:shd w:val="clear" w:color="auto" w:fill="D9D9D9" w:themeFill="background1" w:themeFillShade="D9"/>
                            <w:vAlign w:val="center"/>
                          </w:tcPr>
                          <w:p w14:paraId="58A036EB" w14:textId="77777777" w:rsidR="002332D5" w:rsidRPr="00DE1F5F" w:rsidRDefault="002332D5" w:rsidP="002332D5">
                            <w:pPr>
                              <w:jc w:val="center"/>
                              <w:rPr>
                                <w:b/>
                                <w:sz w:val="18"/>
                                <w:szCs w:val="18"/>
                                <w:lang w:val="en-GB"/>
                              </w:rPr>
                            </w:pPr>
                            <w:r w:rsidRPr="00DE1F5F">
                              <w:rPr>
                                <w:b/>
                                <w:sz w:val="18"/>
                                <w:szCs w:val="18"/>
                                <w:lang w:val="en-GB"/>
                              </w:rPr>
                              <w:t>% inhibisi</w:t>
                            </w:r>
                          </w:p>
                        </w:tc>
                      </w:tr>
                      <w:tr w:rsidR="00ED63E8" w:rsidRPr="00DE1F5F" w14:paraId="12C74E4D" w14:textId="77777777" w:rsidTr="00ED63E8">
                        <w:trPr>
                          <w:trHeight w:val="254"/>
                          <w:jc w:val="center"/>
                        </w:trPr>
                        <w:tc>
                          <w:tcPr>
                            <w:tcW w:w="1327" w:type="dxa"/>
                            <w:vAlign w:val="center"/>
                          </w:tcPr>
                          <w:p w14:paraId="46B0B12B" w14:textId="77777777" w:rsidR="002332D5" w:rsidRPr="00DE1F5F" w:rsidRDefault="002332D5" w:rsidP="002332D5">
                            <w:pPr>
                              <w:ind w:left="320"/>
                              <w:jc w:val="left"/>
                              <w:rPr>
                                <w:sz w:val="18"/>
                                <w:szCs w:val="18"/>
                                <w:lang w:val="en-GB"/>
                              </w:rPr>
                            </w:pPr>
                            <w:r w:rsidRPr="00DE1F5F">
                              <w:rPr>
                                <w:sz w:val="18"/>
                                <w:szCs w:val="18"/>
                                <w:lang w:val="en-GB"/>
                              </w:rPr>
                              <w:t>1</w:t>
                            </w:r>
                          </w:p>
                        </w:tc>
                        <w:tc>
                          <w:tcPr>
                            <w:tcW w:w="1327" w:type="dxa"/>
                            <w:vAlign w:val="center"/>
                          </w:tcPr>
                          <w:p w14:paraId="03898EE0" w14:textId="77777777" w:rsidR="002332D5" w:rsidRPr="00DE1F5F" w:rsidRDefault="002332D5" w:rsidP="00DD22F1">
                            <w:pPr>
                              <w:ind w:left="394"/>
                              <w:jc w:val="left"/>
                              <w:rPr>
                                <w:sz w:val="18"/>
                                <w:szCs w:val="18"/>
                                <w:lang w:val="en-GB"/>
                              </w:rPr>
                            </w:pPr>
                            <w:r w:rsidRPr="00DE1F5F">
                              <w:rPr>
                                <w:sz w:val="18"/>
                                <w:szCs w:val="18"/>
                                <w:lang w:val="en-GB"/>
                              </w:rPr>
                              <w:t>0,437</w:t>
                            </w:r>
                          </w:p>
                        </w:tc>
                        <w:tc>
                          <w:tcPr>
                            <w:tcW w:w="1327" w:type="dxa"/>
                            <w:vAlign w:val="center"/>
                          </w:tcPr>
                          <w:p w14:paraId="4F3AC918" w14:textId="77777777" w:rsidR="002332D5" w:rsidRPr="00DE1F5F" w:rsidRDefault="002332D5" w:rsidP="002332D5">
                            <w:pPr>
                              <w:jc w:val="center"/>
                              <w:rPr>
                                <w:sz w:val="18"/>
                                <w:szCs w:val="18"/>
                                <w:lang w:val="en-GB"/>
                              </w:rPr>
                            </w:pPr>
                            <w:r w:rsidRPr="00DE1F5F">
                              <w:rPr>
                                <w:sz w:val="18"/>
                                <w:szCs w:val="18"/>
                                <w:lang w:val="en-GB"/>
                              </w:rPr>
                              <w:t>0,425</w:t>
                            </w:r>
                          </w:p>
                        </w:tc>
                        <w:tc>
                          <w:tcPr>
                            <w:tcW w:w="1325" w:type="dxa"/>
                            <w:vAlign w:val="center"/>
                          </w:tcPr>
                          <w:p w14:paraId="1D416D85" w14:textId="77777777" w:rsidR="002332D5" w:rsidRPr="00DE1F5F" w:rsidRDefault="002332D5" w:rsidP="002332D5">
                            <w:pPr>
                              <w:jc w:val="center"/>
                              <w:rPr>
                                <w:sz w:val="18"/>
                                <w:szCs w:val="18"/>
                                <w:lang w:val="en-GB"/>
                              </w:rPr>
                            </w:pPr>
                            <w:r w:rsidRPr="00DE1F5F">
                              <w:rPr>
                                <w:sz w:val="18"/>
                                <w:szCs w:val="18"/>
                                <w:lang w:val="en-GB"/>
                              </w:rPr>
                              <w:t>0,431</w:t>
                            </w:r>
                          </w:p>
                        </w:tc>
                        <w:tc>
                          <w:tcPr>
                            <w:tcW w:w="1327" w:type="dxa"/>
                            <w:vAlign w:val="center"/>
                          </w:tcPr>
                          <w:p w14:paraId="72134BF3" w14:textId="77777777" w:rsidR="002332D5" w:rsidRPr="00DE1F5F" w:rsidRDefault="002332D5" w:rsidP="00DD22F1">
                            <w:pPr>
                              <w:ind w:left="393"/>
                              <w:jc w:val="left"/>
                              <w:rPr>
                                <w:sz w:val="18"/>
                                <w:szCs w:val="18"/>
                                <w:lang w:val="en-GB"/>
                              </w:rPr>
                            </w:pPr>
                            <w:r w:rsidRPr="00DE1F5F">
                              <w:rPr>
                                <w:sz w:val="18"/>
                                <w:szCs w:val="18"/>
                                <w:lang w:val="en-GB"/>
                              </w:rPr>
                              <w:t>0,431</w:t>
                            </w:r>
                          </w:p>
                        </w:tc>
                        <w:tc>
                          <w:tcPr>
                            <w:tcW w:w="1594" w:type="dxa"/>
                            <w:vAlign w:val="center"/>
                          </w:tcPr>
                          <w:p w14:paraId="695591CD" w14:textId="77777777" w:rsidR="002332D5" w:rsidRPr="00DE1F5F" w:rsidRDefault="002332D5" w:rsidP="00DD22F1">
                            <w:pPr>
                              <w:ind w:left="685"/>
                              <w:jc w:val="left"/>
                              <w:rPr>
                                <w:sz w:val="18"/>
                                <w:szCs w:val="18"/>
                                <w:lang w:val="en-GB"/>
                              </w:rPr>
                            </w:pPr>
                            <w:r w:rsidRPr="00DE1F5F">
                              <w:rPr>
                                <w:sz w:val="18"/>
                                <w:szCs w:val="18"/>
                                <w:lang w:val="en-GB"/>
                              </w:rPr>
                              <w:t>54,1</w:t>
                            </w:r>
                          </w:p>
                        </w:tc>
                      </w:tr>
                      <w:tr w:rsidR="00ED63E8" w:rsidRPr="00DE1F5F" w14:paraId="719555D6" w14:textId="77777777" w:rsidTr="00ED63E8">
                        <w:trPr>
                          <w:trHeight w:val="254"/>
                          <w:jc w:val="center"/>
                        </w:trPr>
                        <w:tc>
                          <w:tcPr>
                            <w:tcW w:w="1327" w:type="dxa"/>
                            <w:vAlign w:val="center"/>
                          </w:tcPr>
                          <w:p w14:paraId="031397E0" w14:textId="77777777" w:rsidR="002332D5" w:rsidRPr="00DE1F5F" w:rsidRDefault="002332D5" w:rsidP="002332D5">
                            <w:pPr>
                              <w:ind w:left="320"/>
                              <w:jc w:val="left"/>
                              <w:rPr>
                                <w:sz w:val="18"/>
                                <w:szCs w:val="18"/>
                                <w:lang w:val="en-GB"/>
                              </w:rPr>
                            </w:pPr>
                            <w:r w:rsidRPr="00DE1F5F">
                              <w:rPr>
                                <w:sz w:val="18"/>
                                <w:szCs w:val="18"/>
                                <w:lang w:val="en-GB"/>
                              </w:rPr>
                              <w:t>1,5</w:t>
                            </w:r>
                          </w:p>
                        </w:tc>
                        <w:tc>
                          <w:tcPr>
                            <w:tcW w:w="1327" w:type="dxa"/>
                            <w:vAlign w:val="center"/>
                          </w:tcPr>
                          <w:p w14:paraId="21B60CD2" w14:textId="77777777" w:rsidR="002332D5" w:rsidRPr="00DE1F5F" w:rsidRDefault="002332D5" w:rsidP="00DD22F1">
                            <w:pPr>
                              <w:ind w:left="394"/>
                              <w:jc w:val="left"/>
                              <w:rPr>
                                <w:sz w:val="18"/>
                                <w:szCs w:val="18"/>
                                <w:lang w:val="en-GB"/>
                              </w:rPr>
                            </w:pPr>
                            <w:r w:rsidRPr="00DE1F5F">
                              <w:rPr>
                                <w:sz w:val="18"/>
                                <w:szCs w:val="18"/>
                                <w:lang w:val="en-GB"/>
                              </w:rPr>
                              <w:t>0,4</w:t>
                            </w:r>
                          </w:p>
                        </w:tc>
                        <w:tc>
                          <w:tcPr>
                            <w:tcW w:w="1327" w:type="dxa"/>
                            <w:vAlign w:val="center"/>
                          </w:tcPr>
                          <w:p w14:paraId="6016A0B7" w14:textId="77777777" w:rsidR="002332D5" w:rsidRPr="00DE1F5F" w:rsidRDefault="002332D5" w:rsidP="002332D5">
                            <w:pPr>
                              <w:jc w:val="center"/>
                              <w:rPr>
                                <w:sz w:val="18"/>
                                <w:szCs w:val="18"/>
                                <w:lang w:val="en-GB"/>
                              </w:rPr>
                            </w:pPr>
                            <w:r w:rsidRPr="00DE1F5F">
                              <w:rPr>
                                <w:sz w:val="18"/>
                                <w:szCs w:val="18"/>
                                <w:lang w:val="en-GB"/>
                              </w:rPr>
                              <w:t>0,386</w:t>
                            </w:r>
                          </w:p>
                        </w:tc>
                        <w:tc>
                          <w:tcPr>
                            <w:tcW w:w="1325" w:type="dxa"/>
                            <w:vAlign w:val="center"/>
                          </w:tcPr>
                          <w:p w14:paraId="5F2087D0" w14:textId="77777777" w:rsidR="002332D5" w:rsidRPr="00DE1F5F" w:rsidRDefault="002332D5" w:rsidP="002332D5">
                            <w:pPr>
                              <w:jc w:val="center"/>
                              <w:rPr>
                                <w:sz w:val="18"/>
                                <w:szCs w:val="18"/>
                                <w:lang w:val="en-GB"/>
                              </w:rPr>
                            </w:pPr>
                            <w:r w:rsidRPr="00DE1F5F">
                              <w:rPr>
                                <w:sz w:val="18"/>
                                <w:szCs w:val="18"/>
                                <w:lang w:val="en-GB"/>
                              </w:rPr>
                              <w:t>0,377</w:t>
                            </w:r>
                          </w:p>
                        </w:tc>
                        <w:tc>
                          <w:tcPr>
                            <w:tcW w:w="1327" w:type="dxa"/>
                            <w:vAlign w:val="center"/>
                          </w:tcPr>
                          <w:p w14:paraId="7E070FA6" w14:textId="77777777" w:rsidR="002332D5" w:rsidRPr="00DE1F5F" w:rsidRDefault="002332D5" w:rsidP="00DD22F1">
                            <w:pPr>
                              <w:ind w:left="393"/>
                              <w:jc w:val="left"/>
                              <w:rPr>
                                <w:sz w:val="18"/>
                                <w:szCs w:val="18"/>
                                <w:lang w:val="en-GB"/>
                              </w:rPr>
                            </w:pPr>
                            <w:r w:rsidRPr="00DE1F5F">
                              <w:rPr>
                                <w:sz w:val="18"/>
                                <w:szCs w:val="18"/>
                                <w:lang w:val="en-GB"/>
                              </w:rPr>
                              <w:t>0,387</w:t>
                            </w:r>
                          </w:p>
                        </w:tc>
                        <w:tc>
                          <w:tcPr>
                            <w:tcW w:w="1594" w:type="dxa"/>
                            <w:vAlign w:val="center"/>
                          </w:tcPr>
                          <w:p w14:paraId="6FF05261" w14:textId="77777777" w:rsidR="002332D5" w:rsidRPr="00DE1F5F" w:rsidRDefault="002332D5" w:rsidP="00DD22F1">
                            <w:pPr>
                              <w:ind w:left="685"/>
                              <w:jc w:val="left"/>
                              <w:rPr>
                                <w:sz w:val="18"/>
                                <w:szCs w:val="18"/>
                                <w:lang w:val="en-GB"/>
                              </w:rPr>
                            </w:pPr>
                            <w:r w:rsidRPr="00DE1F5F">
                              <w:rPr>
                                <w:sz w:val="18"/>
                                <w:szCs w:val="18"/>
                                <w:lang w:val="en-GB"/>
                              </w:rPr>
                              <w:t>58,7</w:t>
                            </w:r>
                          </w:p>
                        </w:tc>
                      </w:tr>
                      <w:tr w:rsidR="00ED63E8" w:rsidRPr="00DE1F5F" w14:paraId="75546194" w14:textId="77777777" w:rsidTr="00ED63E8">
                        <w:trPr>
                          <w:trHeight w:val="254"/>
                          <w:jc w:val="center"/>
                        </w:trPr>
                        <w:tc>
                          <w:tcPr>
                            <w:tcW w:w="1327" w:type="dxa"/>
                            <w:vAlign w:val="center"/>
                          </w:tcPr>
                          <w:p w14:paraId="090AE3AA" w14:textId="77777777" w:rsidR="002332D5" w:rsidRPr="00DE1F5F" w:rsidRDefault="002332D5" w:rsidP="002332D5">
                            <w:pPr>
                              <w:ind w:left="320"/>
                              <w:jc w:val="left"/>
                              <w:rPr>
                                <w:sz w:val="18"/>
                                <w:szCs w:val="18"/>
                                <w:lang w:val="en-GB"/>
                              </w:rPr>
                            </w:pPr>
                            <w:r w:rsidRPr="00DE1F5F">
                              <w:rPr>
                                <w:sz w:val="18"/>
                                <w:szCs w:val="18"/>
                                <w:lang w:val="en-GB"/>
                              </w:rPr>
                              <w:t>2</w:t>
                            </w:r>
                          </w:p>
                        </w:tc>
                        <w:tc>
                          <w:tcPr>
                            <w:tcW w:w="1327" w:type="dxa"/>
                            <w:vAlign w:val="center"/>
                          </w:tcPr>
                          <w:p w14:paraId="01CC9A0C" w14:textId="77777777" w:rsidR="002332D5" w:rsidRPr="00DE1F5F" w:rsidRDefault="002332D5" w:rsidP="00DD22F1">
                            <w:pPr>
                              <w:ind w:left="394"/>
                              <w:jc w:val="left"/>
                              <w:rPr>
                                <w:sz w:val="18"/>
                                <w:szCs w:val="18"/>
                                <w:lang w:val="en-GB"/>
                              </w:rPr>
                            </w:pPr>
                            <w:r w:rsidRPr="00DE1F5F">
                              <w:rPr>
                                <w:sz w:val="18"/>
                                <w:szCs w:val="18"/>
                                <w:lang w:val="en-GB"/>
                              </w:rPr>
                              <w:t>0,332</w:t>
                            </w:r>
                          </w:p>
                        </w:tc>
                        <w:tc>
                          <w:tcPr>
                            <w:tcW w:w="1327" w:type="dxa"/>
                            <w:vAlign w:val="center"/>
                          </w:tcPr>
                          <w:p w14:paraId="213E750F" w14:textId="77777777" w:rsidR="002332D5" w:rsidRPr="00DE1F5F" w:rsidRDefault="002332D5" w:rsidP="002332D5">
                            <w:pPr>
                              <w:jc w:val="center"/>
                              <w:rPr>
                                <w:sz w:val="18"/>
                                <w:szCs w:val="18"/>
                                <w:lang w:val="en-GB"/>
                              </w:rPr>
                            </w:pPr>
                            <w:r w:rsidRPr="00DE1F5F">
                              <w:rPr>
                                <w:sz w:val="18"/>
                                <w:szCs w:val="18"/>
                                <w:lang w:val="en-GB"/>
                              </w:rPr>
                              <w:t>0,334</w:t>
                            </w:r>
                          </w:p>
                        </w:tc>
                        <w:tc>
                          <w:tcPr>
                            <w:tcW w:w="1325" w:type="dxa"/>
                            <w:vAlign w:val="center"/>
                          </w:tcPr>
                          <w:p w14:paraId="741D8ADA" w14:textId="77777777" w:rsidR="002332D5" w:rsidRPr="00DE1F5F" w:rsidRDefault="002332D5" w:rsidP="002332D5">
                            <w:pPr>
                              <w:jc w:val="center"/>
                              <w:rPr>
                                <w:sz w:val="18"/>
                                <w:szCs w:val="18"/>
                                <w:lang w:val="en-GB"/>
                              </w:rPr>
                            </w:pPr>
                            <w:r w:rsidRPr="00DE1F5F">
                              <w:rPr>
                                <w:sz w:val="18"/>
                                <w:szCs w:val="18"/>
                                <w:lang w:val="en-GB"/>
                              </w:rPr>
                              <w:t>0,324</w:t>
                            </w:r>
                          </w:p>
                        </w:tc>
                        <w:tc>
                          <w:tcPr>
                            <w:tcW w:w="1327" w:type="dxa"/>
                            <w:vAlign w:val="center"/>
                          </w:tcPr>
                          <w:p w14:paraId="2C64CC33" w14:textId="77777777" w:rsidR="002332D5" w:rsidRPr="00DE1F5F" w:rsidRDefault="002332D5" w:rsidP="00DD22F1">
                            <w:pPr>
                              <w:ind w:left="393"/>
                              <w:jc w:val="left"/>
                              <w:rPr>
                                <w:sz w:val="18"/>
                                <w:szCs w:val="18"/>
                                <w:lang w:val="en-GB"/>
                              </w:rPr>
                            </w:pPr>
                            <w:r w:rsidRPr="00DE1F5F">
                              <w:rPr>
                                <w:sz w:val="18"/>
                                <w:szCs w:val="18"/>
                                <w:lang w:val="en-GB"/>
                              </w:rPr>
                              <w:t>0,33</w:t>
                            </w:r>
                          </w:p>
                        </w:tc>
                        <w:tc>
                          <w:tcPr>
                            <w:tcW w:w="1594" w:type="dxa"/>
                            <w:vAlign w:val="center"/>
                          </w:tcPr>
                          <w:p w14:paraId="31FA95DF" w14:textId="77777777" w:rsidR="002332D5" w:rsidRPr="00DE1F5F" w:rsidRDefault="002332D5" w:rsidP="00DD22F1">
                            <w:pPr>
                              <w:ind w:left="685"/>
                              <w:jc w:val="left"/>
                              <w:rPr>
                                <w:sz w:val="18"/>
                                <w:szCs w:val="18"/>
                                <w:lang w:val="en-GB"/>
                              </w:rPr>
                            </w:pPr>
                            <w:r w:rsidRPr="00DE1F5F">
                              <w:rPr>
                                <w:sz w:val="18"/>
                                <w:szCs w:val="18"/>
                                <w:lang w:val="en-GB"/>
                              </w:rPr>
                              <w:t>64,8</w:t>
                            </w:r>
                          </w:p>
                        </w:tc>
                      </w:tr>
                      <w:tr w:rsidR="00ED63E8" w:rsidRPr="00DE1F5F" w14:paraId="5C7CDA6A" w14:textId="77777777" w:rsidTr="00ED63E8">
                        <w:trPr>
                          <w:trHeight w:val="254"/>
                          <w:jc w:val="center"/>
                        </w:trPr>
                        <w:tc>
                          <w:tcPr>
                            <w:tcW w:w="1327" w:type="dxa"/>
                            <w:vAlign w:val="center"/>
                          </w:tcPr>
                          <w:p w14:paraId="4130553D" w14:textId="77777777" w:rsidR="002332D5" w:rsidRPr="00DE1F5F" w:rsidRDefault="002332D5" w:rsidP="002332D5">
                            <w:pPr>
                              <w:ind w:left="320"/>
                              <w:jc w:val="left"/>
                              <w:rPr>
                                <w:sz w:val="18"/>
                                <w:szCs w:val="18"/>
                                <w:lang w:val="en-GB"/>
                              </w:rPr>
                            </w:pPr>
                            <w:r w:rsidRPr="00DE1F5F">
                              <w:rPr>
                                <w:sz w:val="18"/>
                                <w:szCs w:val="18"/>
                                <w:lang w:val="en-GB"/>
                              </w:rPr>
                              <w:t>2,5</w:t>
                            </w:r>
                          </w:p>
                        </w:tc>
                        <w:tc>
                          <w:tcPr>
                            <w:tcW w:w="1327" w:type="dxa"/>
                            <w:vAlign w:val="center"/>
                          </w:tcPr>
                          <w:p w14:paraId="7642E358" w14:textId="77777777" w:rsidR="002332D5" w:rsidRPr="00DE1F5F" w:rsidRDefault="002332D5" w:rsidP="00DD22F1">
                            <w:pPr>
                              <w:ind w:left="394"/>
                              <w:jc w:val="left"/>
                              <w:rPr>
                                <w:sz w:val="18"/>
                                <w:szCs w:val="18"/>
                                <w:lang w:val="en-GB"/>
                              </w:rPr>
                            </w:pPr>
                            <w:r w:rsidRPr="00DE1F5F">
                              <w:rPr>
                                <w:sz w:val="18"/>
                                <w:szCs w:val="18"/>
                                <w:lang w:val="en-GB"/>
                              </w:rPr>
                              <w:t>0,298</w:t>
                            </w:r>
                          </w:p>
                        </w:tc>
                        <w:tc>
                          <w:tcPr>
                            <w:tcW w:w="1327" w:type="dxa"/>
                            <w:vAlign w:val="center"/>
                          </w:tcPr>
                          <w:p w14:paraId="7F188D2B" w14:textId="77777777" w:rsidR="002332D5" w:rsidRPr="00DE1F5F" w:rsidRDefault="002332D5" w:rsidP="002332D5">
                            <w:pPr>
                              <w:jc w:val="center"/>
                              <w:rPr>
                                <w:sz w:val="18"/>
                                <w:szCs w:val="18"/>
                                <w:lang w:val="en-GB"/>
                              </w:rPr>
                            </w:pPr>
                            <w:r w:rsidRPr="00DE1F5F">
                              <w:rPr>
                                <w:sz w:val="18"/>
                                <w:szCs w:val="18"/>
                                <w:lang w:val="en-GB"/>
                              </w:rPr>
                              <w:t>0,294</w:t>
                            </w:r>
                          </w:p>
                        </w:tc>
                        <w:tc>
                          <w:tcPr>
                            <w:tcW w:w="1325" w:type="dxa"/>
                            <w:vAlign w:val="center"/>
                          </w:tcPr>
                          <w:p w14:paraId="6BECA188" w14:textId="77777777" w:rsidR="002332D5" w:rsidRPr="00DE1F5F" w:rsidRDefault="002332D5" w:rsidP="002332D5">
                            <w:pPr>
                              <w:jc w:val="center"/>
                              <w:rPr>
                                <w:sz w:val="18"/>
                                <w:szCs w:val="18"/>
                                <w:lang w:val="en-GB"/>
                              </w:rPr>
                            </w:pPr>
                            <w:r w:rsidRPr="00DE1F5F">
                              <w:rPr>
                                <w:sz w:val="18"/>
                                <w:szCs w:val="18"/>
                                <w:lang w:val="en-GB"/>
                              </w:rPr>
                              <w:t>0,281</w:t>
                            </w:r>
                          </w:p>
                        </w:tc>
                        <w:tc>
                          <w:tcPr>
                            <w:tcW w:w="1327" w:type="dxa"/>
                            <w:vAlign w:val="center"/>
                          </w:tcPr>
                          <w:p w14:paraId="6FFDC26F" w14:textId="77777777" w:rsidR="002332D5" w:rsidRPr="00DE1F5F" w:rsidRDefault="002332D5" w:rsidP="00DD22F1">
                            <w:pPr>
                              <w:ind w:left="393"/>
                              <w:jc w:val="left"/>
                              <w:rPr>
                                <w:sz w:val="18"/>
                                <w:szCs w:val="18"/>
                                <w:lang w:val="en-GB"/>
                              </w:rPr>
                            </w:pPr>
                            <w:r w:rsidRPr="00DE1F5F">
                              <w:rPr>
                                <w:sz w:val="18"/>
                                <w:szCs w:val="18"/>
                                <w:lang w:val="en-GB"/>
                              </w:rPr>
                              <w:t>0,291</w:t>
                            </w:r>
                          </w:p>
                        </w:tc>
                        <w:tc>
                          <w:tcPr>
                            <w:tcW w:w="1594" w:type="dxa"/>
                            <w:vAlign w:val="center"/>
                          </w:tcPr>
                          <w:p w14:paraId="7519090B" w14:textId="77777777" w:rsidR="002332D5" w:rsidRPr="00DE1F5F" w:rsidRDefault="002332D5" w:rsidP="00DD22F1">
                            <w:pPr>
                              <w:ind w:left="685"/>
                              <w:jc w:val="left"/>
                              <w:rPr>
                                <w:sz w:val="18"/>
                                <w:szCs w:val="18"/>
                                <w:lang w:val="en-GB"/>
                              </w:rPr>
                            </w:pPr>
                            <w:r w:rsidRPr="00DE1F5F">
                              <w:rPr>
                                <w:sz w:val="18"/>
                                <w:szCs w:val="18"/>
                                <w:lang w:val="en-GB"/>
                              </w:rPr>
                              <w:t>69</w:t>
                            </w:r>
                          </w:p>
                        </w:tc>
                      </w:tr>
                      <w:tr w:rsidR="00ED63E8" w:rsidRPr="00DE1F5F" w14:paraId="0EA1A6F9" w14:textId="77777777" w:rsidTr="00ED63E8">
                        <w:trPr>
                          <w:trHeight w:val="254"/>
                          <w:jc w:val="center"/>
                        </w:trPr>
                        <w:tc>
                          <w:tcPr>
                            <w:tcW w:w="1327" w:type="dxa"/>
                            <w:vAlign w:val="center"/>
                          </w:tcPr>
                          <w:p w14:paraId="3CD3F23E" w14:textId="77777777" w:rsidR="002332D5" w:rsidRPr="00DE1F5F" w:rsidRDefault="002332D5" w:rsidP="002332D5">
                            <w:pPr>
                              <w:ind w:left="320"/>
                              <w:jc w:val="left"/>
                              <w:rPr>
                                <w:sz w:val="18"/>
                                <w:szCs w:val="18"/>
                                <w:lang w:val="en-GB"/>
                              </w:rPr>
                            </w:pPr>
                            <w:r w:rsidRPr="00DE1F5F">
                              <w:rPr>
                                <w:sz w:val="18"/>
                                <w:szCs w:val="18"/>
                                <w:lang w:val="en-GB"/>
                              </w:rPr>
                              <w:t>3</w:t>
                            </w:r>
                          </w:p>
                        </w:tc>
                        <w:tc>
                          <w:tcPr>
                            <w:tcW w:w="1327" w:type="dxa"/>
                            <w:vAlign w:val="center"/>
                          </w:tcPr>
                          <w:p w14:paraId="2A011748" w14:textId="77777777" w:rsidR="002332D5" w:rsidRPr="00DE1F5F" w:rsidRDefault="002332D5" w:rsidP="00DD22F1">
                            <w:pPr>
                              <w:ind w:left="394"/>
                              <w:jc w:val="left"/>
                              <w:rPr>
                                <w:sz w:val="18"/>
                                <w:szCs w:val="18"/>
                                <w:lang w:val="en-GB"/>
                              </w:rPr>
                            </w:pPr>
                            <w:r w:rsidRPr="00DE1F5F">
                              <w:rPr>
                                <w:sz w:val="18"/>
                                <w:szCs w:val="18"/>
                                <w:lang w:val="en-GB"/>
                              </w:rPr>
                              <w:t>0,255</w:t>
                            </w:r>
                          </w:p>
                        </w:tc>
                        <w:tc>
                          <w:tcPr>
                            <w:tcW w:w="1327" w:type="dxa"/>
                            <w:vAlign w:val="center"/>
                          </w:tcPr>
                          <w:p w14:paraId="06E6E812" w14:textId="77777777" w:rsidR="002332D5" w:rsidRPr="00DE1F5F" w:rsidRDefault="002332D5" w:rsidP="002332D5">
                            <w:pPr>
                              <w:jc w:val="center"/>
                              <w:rPr>
                                <w:sz w:val="18"/>
                                <w:szCs w:val="18"/>
                                <w:lang w:val="en-GB"/>
                              </w:rPr>
                            </w:pPr>
                            <w:r w:rsidRPr="00DE1F5F">
                              <w:rPr>
                                <w:sz w:val="18"/>
                                <w:szCs w:val="18"/>
                                <w:lang w:val="en-GB"/>
                              </w:rPr>
                              <w:t>0,254</w:t>
                            </w:r>
                          </w:p>
                        </w:tc>
                        <w:tc>
                          <w:tcPr>
                            <w:tcW w:w="1325" w:type="dxa"/>
                            <w:vAlign w:val="center"/>
                          </w:tcPr>
                          <w:p w14:paraId="6361B5E1" w14:textId="77777777" w:rsidR="002332D5" w:rsidRPr="00DE1F5F" w:rsidRDefault="002332D5" w:rsidP="002332D5">
                            <w:pPr>
                              <w:jc w:val="center"/>
                              <w:rPr>
                                <w:sz w:val="18"/>
                                <w:szCs w:val="18"/>
                                <w:lang w:val="en-GB"/>
                              </w:rPr>
                            </w:pPr>
                            <w:r w:rsidRPr="00DE1F5F">
                              <w:rPr>
                                <w:sz w:val="18"/>
                                <w:szCs w:val="18"/>
                                <w:lang w:val="en-GB"/>
                              </w:rPr>
                              <w:t>0,253</w:t>
                            </w:r>
                          </w:p>
                        </w:tc>
                        <w:tc>
                          <w:tcPr>
                            <w:tcW w:w="1327" w:type="dxa"/>
                            <w:vAlign w:val="center"/>
                          </w:tcPr>
                          <w:p w14:paraId="368B738C" w14:textId="77777777" w:rsidR="002332D5" w:rsidRPr="00DE1F5F" w:rsidRDefault="002332D5" w:rsidP="00DD22F1">
                            <w:pPr>
                              <w:ind w:left="393"/>
                              <w:jc w:val="left"/>
                              <w:rPr>
                                <w:sz w:val="18"/>
                                <w:szCs w:val="18"/>
                                <w:lang w:val="en-GB"/>
                              </w:rPr>
                            </w:pPr>
                            <w:r w:rsidRPr="00DE1F5F">
                              <w:rPr>
                                <w:sz w:val="18"/>
                                <w:szCs w:val="18"/>
                                <w:lang w:val="en-GB"/>
                              </w:rPr>
                              <w:t>0,254</w:t>
                            </w:r>
                          </w:p>
                        </w:tc>
                        <w:tc>
                          <w:tcPr>
                            <w:tcW w:w="1594" w:type="dxa"/>
                            <w:vAlign w:val="center"/>
                          </w:tcPr>
                          <w:p w14:paraId="1EDC9089" w14:textId="77777777" w:rsidR="002332D5" w:rsidRPr="00DE1F5F" w:rsidRDefault="002332D5" w:rsidP="00DD22F1">
                            <w:pPr>
                              <w:ind w:left="685"/>
                              <w:jc w:val="left"/>
                              <w:rPr>
                                <w:sz w:val="18"/>
                                <w:szCs w:val="18"/>
                                <w:lang w:val="en-GB"/>
                              </w:rPr>
                            </w:pPr>
                            <w:r w:rsidRPr="00DE1F5F">
                              <w:rPr>
                                <w:sz w:val="18"/>
                                <w:szCs w:val="18"/>
                                <w:lang w:val="en-GB"/>
                              </w:rPr>
                              <w:t>75,5</w:t>
                            </w:r>
                          </w:p>
                        </w:tc>
                      </w:tr>
                    </w:tbl>
                    <w:p w14:paraId="1F7D69ED" w14:textId="77777777" w:rsidR="002332D5" w:rsidRDefault="002332D5" w:rsidP="002332D5">
                      <w:pPr>
                        <w:jc w:val="left"/>
                        <w:rPr>
                          <w:rFonts w:eastAsia="Calibri"/>
                          <w:b/>
                          <w:bCs/>
                          <w:szCs w:val="20"/>
                        </w:rPr>
                      </w:pPr>
                    </w:p>
                    <w:p w14:paraId="28E502B1" w14:textId="77777777" w:rsidR="00DD22F1" w:rsidRDefault="00DD22F1" w:rsidP="002332D5">
                      <w:pPr>
                        <w:jc w:val="left"/>
                        <w:rPr>
                          <w:rFonts w:eastAsia="Calibri"/>
                          <w:b/>
                          <w:bCs/>
                          <w:szCs w:val="20"/>
                        </w:rPr>
                      </w:pPr>
                    </w:p>
                    <w:p w14:paraId="5A3C1CFE" w14:textId="77777777" w:rsidR="00ED63E8" w:rsidRDefault="00ED63E8" w:rsidP="002332D5">
                      <w:pPr>
                        <w:jc w:val="left"/>
                        <w:rPr>
                          <w:rFonts w:eastAsia="Calibri"/>
                          <w:b/>
                          <w:bCs/>
                          <w:szCs w:val="20"/>
                        </w:rPr>
                      </w:pPr>
                    </w:p>
                    <w:p w14:paraId="6FA95440" w14:textId="10BA27DE" w:rsidR="00DD22F1" w:rsidRDefault="00DD22F1" w:rsidP="00ED63E8">
                      <w:pPr>
                        <w:jc w:val="center"/>
                        <w:rPr>
                          <w:rFonts w:eastAsia="Calibri"/>
                          <w:b/>
                          <w:bCs/>
                          <w:szCs w:val="20"/>
                        </w:rPr>
                      </w:pPr>
                      <w:r w:rsidRPr="00DE1F5F">
                        <w:rPr>
                          <w:noProof/>
                          <w:szCs w:val="20"/>
                        </w:rPr>
                        <w:drawing>
                          <wp:inline distT="0" distB="0" distL="0" distR="0" wp14:anchorId="50981A0F" wp14:editId="2BC8E438">
                            <wp:extent cx="4695825" cy="2822697"/>
                            <wp:effectExtent l="0" t="0" r="0" b="0"/>
                            <wp:docPr id="417849107" name="Picture 417849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7164" cy="2859569"/>
                                    </a:xfrm>
                                    <a:prstGeom prst="rect">
                                      <a:avLst/>
                                    </a:prstGeom>
                                    <a:noFill/>
                                  </pic:spPr>
                                </pic:pic>
                              </a:graphicData>
                            </a:graphic>
                          </wp:inline>
                        </w:drawing>
                      </w:r>
                    </w:p>
                    <w:p w14:paraId="2CFD1740" w14:textId="77777777" w:rsidR="00ED63E8" w:rsidRDefault="00ED63E8" w:rsidP="00ED63E8">
                      <w:pPr>
                        <w:jc w:val="center"/>
                        <w:rPr>
                          <w:rFonts w:eastAsia="Calibri"/>
                          <w:b/>
                          <w:bCs/>
                          <w:szCs w:val="20"/>
                        </w:rPr>
                      </w:pPr>
                    </w:p>
                    <w:p w14:paraId="72750B1C" w14:textId="68B4C933" w:rsidR="002332D5" w:rsidRPr="002332D5" w:rsidRDefault="00ED63E8" w:rsidP="0039792D">
                      <w:pPr>
                        <w:jc w:val="center"/>
                        <w:rPr>
                          <w:rFonts w:eastAsia="Calibri"/>
                          <w:szCs w:val="20"/>
                        </w:rPr>
                      </w:pPr>
                      <w:r w:rsidRPr="00ED63E8">
                        <w:rPr>
                          <w:rFonts w:eastAsia="Calibri"/>
                          <w:b/>
                          <w:bCs/>
                          <w:szCs w:val="20"/>
                        </w:rPr>
                        <w:t xml:space="preserve">Gambar 2. </w:t>
                      </w:r>
                      <w:r w:rsidRPr="00ED63E8">
                        <w:rPr>
                          <w:rFonts w:eastAsia="Calibri"/>
                          <w:szCs w:val="20"/>
                        </w:rPr>
                        <w:t>Kurva Baku Linear % Inhibisi Vitamin C Terhadap DPPH</w:t>
                      </w:r>
                    </w:p>
                  </w:txbxContent>
                </v:textbox>
                <w10:wrap type="square" anchorx="margin" anchory="margin"/>
              </v:shape>
            </w:pict>
          </mc:Fallback>
        </mc:AlternateContent>
      </w:r>
      <w:r w:rsidRPr="00DE1F5F">
        <w:rPr>
          <w:rFonts w:eastAsia="Calibri"/>
          <w:bCs/>
          <w:szCs w:val="20"/>
          <w:lang w:val="id-ID"/>
        </w:rPr>
        <w:t>warna hijau atau biru. Reaksi yang terjadi antara steroid dengan asam asetat anhidrat yaitu reaksi asetilasi gugus –OH pada steroid</w:t>
      </w:r>
      <w:r w:rsidRPr="00DE1F5F">
        <w:rPr>
          <w:rFonts w:eastAsia="Calibri"/>
          <w:bCs/>
          <w:szCs w:val="20"/>
        </w:rPr>
        <w:t xml:space="preserve">. </w:t>
      </w:r>
      <w:r w:rsidRPr="00DE1F5F">
        <w:rPr>
          <w:rFonts w:eastAsia="Calibri"/>
          <w:bCs/>
          <w:szCs w:val="20"/>
          <w:lang w:val="id-ID"/>
        </w:rPr>
        <w:t>Penambahan asam asetat anhidrat bertujuan untuk membentuk turunan asetil, sedangkan penambahan H</w:t>
      </w:r>
      <w:r w:rsidRPr="00DE1F5F">
        <w:rPr>
          <w:rFonts w:eastAsia="Calibri"/>
          <w:bCs/>
          <w:szCs w:val="20"/>
          <w:vertAlign w:val="subscript"/>
          <w:lang w:val="id-ID"/>
        </w:rPr>
        <w:t>2</w:t>
      </w:r>
      <w:r w:rsidRPr="00DE1F5F">
        <w:rPr>
          <w:rFonts w:eastAsia="Calibri"/>
          <w:bCs/>
          <w:szCs w:val="20"/>
          <w:lang w:val="id-ID"/>
        </w:rPr>
        <w:t>SO</w:t>
      </w:r>
      <w:r w:rsidRPr="00DE1F5F">
        <w:rPr>
          <w:rFonts w:eastAsia="Calibri"/>
          <w:bCs/>
          <w:szCs w:val="20"/>
          <w:vertAlign w:val="subscript"/>
          <w:lang w:val="id-ID"/>
        </w:rPr>
        <w:t>4</w:t>
      </w:r>
      <w:r w:rsidRPr="00DE1F5F">
        <w:rPr>
          <w:rFonts w:eastAsia="Calibri"/>
          <w:bCs/>
          <w:szCs w:val="20"/>
          <w:lang w:val="id-ID"/>
        </w:rPr>
        <w:t xml:space="preserve"> bertujuan untuk menghidrolisis air yang bereaksi dengan turunan asetil membentuk larutan warna. Perubahan warna yang terbentuk karena terjadinya oksidasi pada senyawa triterpenoid/steroid melalui pembentukan ikatan rangkap terkonjugasi (Hartini</w:t>
      </w:r>
      <w:r w:rsidRPr="00DE1F5F">
        <w:rPr>
          <w:rFonts w:eastAsia="Calibri"/>
          <w:bCs/>
          <w:szCs w:val="20"/>
          <w:lang w:val="en-GB"/>
        </w:rPr>
        <w:t xml:space="preserve"> et al</w:t>
      </w:r>
      <w:r w:rsidRPr="00DE1F5F">
        <w:rPr>
          <w:rFonts w:eastAsia="Calibri"/>
          <w:bCs/>
          <w:szCs w:val="20"/>
          <w:lang w:val="id-ID"/>
        </w:rPr>
        <w:t>., 2016).</w:t>
      </w:r>
    </w:p>
    <w:p w14:paraId="39220B8F" w14:textId="6478216E" w:rsidR="00576F57" w:rsidRPr="00DE1F5F" w:rsidRDefault="00576F57" w:rsidP="00DE1F5F">
      <w:pPr>
        <w:pStyle w:val="Heading3"/>
        <w:spacing w:after="240"/>
        <w:ind w:left="0" w:hanging="33"/>
        <w:jc w:val="both"/>
        <w:rPr>
          <w:rFonts w:ascii="Arial" w:eastAsia="Calibri" w:hAnsi="Arial"/>
          <w:b w:val="0"/>
          <w:i w:val="0"/>
          <w:sz w:val="20"/>
          <w:szCs w:val="20"/>
          <w:lang w:val="en-GB"/>
        </w:rPr>
      </w:pPr>
      <w:r w:rsidRPr="00DE1F5F">
        <w:rPr>
          <w:rFonts w:ascii="Arial" w:eastAsia="Calibri" w:hAnsi="Arial"/>
          <w:i w:val="0"/>
          <w:sz w:val="20"/>
          <w:szCs w:val="20"/>
          <w:lang w:val="en-GB"/>
        </w:rPr>
        <w:t>Penentuan Panjang Gelombang Maksimum</w:t>
      </w:r>
    </w:p>
    <w:p w14:paraId="6A2251CD" w14:textId="3081D7AB" w:rsidR="00576F57" w:rsidRPr="00DE1F5F" w:rsidRDefault="00576F57" w:rsidP="00576F57">
      <w:pPr>
        <w:spacing w:after="240"/>
        <w:ind w:right="-24" w:firstLine="284"/>
        <w:rPr>
          <w:rFonts w:eastAsia="Calibri"/>
          <w:bCs/>
          <w:szCs w:val="20"/>
          <w:lang w:val="id-ID"/>
        </w:rPr>
      </w:pPr>
      <w:r w:rsidRPr="00DE1F5F">
        <w:rPr>
          <w:rFonts w:eastAsia="Calibri"/>
          <w:bCs/>
          <w:szCs w:val="20"/>
          <w:lang w:val="id-ID"/>
        </w:rPr>
        <w:t xml:space="preserve">Hasil penentuan panjang gelombang maksimum larutan DPPH diukur dengan spektrofotometri Uv-Vis </w:t>
      </w:r>
      <w:r w:rsidRPr="00DE1F5F">
        <w:rPr>
          <w:rFonts w:eastAsia="Calibri"/>
          <w:bCs/>
          <w:szCs w:val="20"/>
        </w:rPr>
        <w:t>p</w:t>
      </w:r>
      <w:r w:rsidRPr="00DE1F5F">
        <w:rPr>
          <w:rFonts w:eastAsia="Calibri"/>
          <w:bCs/>
          <w:szCs w:val="20"/>
          <w:lang w:val="id-ID"/>
        </w:rPr>
        <w:t>ada rentang 400-800 nm</w:t>
      </w:r>
      <w:r w:rsidRPr="00DE1F5F">
        <w:rPr>
          <w:rFonts w:eastAsia="Calibri"/>
          <w:bCs/>
          <w:szCs w:val="20"/>
        </w:rPr>
        <w:t xml:space="preserve"> d</w:t>
      </w:r>
      <w:r w:rsidRPr="00DE1F5F">
        <w:rPr>
          <w:rFonts w:eastAsia="Calibri"/>
          <w:bCs/>
          <w:szCs w:val="20"/>
          <w:lang w:val="id-ID"/>
        </w:rPr>
        <w:t>idapat</w:t>
      </w:r>
      <w:r w:rsidRPr="00DE1F5F">
        <w:rPr>
          <w:rFonts w:eastAsia="Calibri"/>
          <w:bCs/>
          <w:szCs w:val="20"/>
        </w:rPr>
        <w:t>kan</w:t>
      </w:r>
      <w:r w:rsidRPr="00DE1F5F">
        <w:rPr>
          <w:rFonts w:eastAsia="Calibri"/>
          <w:bCs/>
          <w:szCs w:val="20"/>
          <w:lang w:val="id-ID"/>
        </w:rPr>
        <w:t xml:space="preserve"> panjang gelombang maksimum 516 nm.</w:t>
      </w:r>
    </w:p>
    <w:p w14:paraId="41A9120B" w14:textId="286C79A5" w:rsidR="00576F57" w:rsidRPr="00DE1F5F" w:rsidRDefault="00576F57" w:rsidP="00DE1F5F">
      <w:pPr>
        <w:pStyle w:val="Heading3"/>
        <w:spacing w:after="160"/>
        <w:ind w:left="0" w:hanging="33"/>
        <w:jc w:val="both"/>
        <w:rPr>
          <w:rFonts w:ascii="Arial" w:eastAsia="Calibri" w:hAnsi="Arial"/>
          <w:b w:val="0"/>
          <w:i w:val="0"/>
          <w:sz w:val="20"/>
          <w:szCs w:val="20"/>
          <w:lang w:val="en-GB"/>
        </w:rPr>
      </w:pPr>
      <w:r w:rsidRPr="00DE1F5F">
        <w:rPr>
          <w:rFonts w:ascii="Arial" w:eastAsia="Calibri" w:hAnsi="Arial"/>
          <w:i w:val="0"/>
          <w:sz w:val="20"/>
          <w:szCs w:val="20"/>
          <w:lang w:val="en-GB"/>
        </w:rPr>
        <w:t>Uji Aktivitas Antioksidan Vitamin C Terhadap</w:t>
      </w:r>
      <w:r w:rsidR="0039792D">
        <w:rPr>
          <w:rFonts w:ascii="Arial" w:eastAsia="Calibri" w:hAnsi="Arial"/>
          <w:i w:val="0"/>
          <w:sz w:val="20"/>
          <w:szCs w:val="20"/>
          <w:lang w:val="en-GB"/>
        </w:rPr>
        <w:t xml:space="preserve"> </w:t>
      </w:r>
      <w:r w:rsidRPr="00DE1F5F">
        <w:rPr>
          <w:rFonts w:ascii="Arial" w:eastAsia="Calibri" w:hAnsi="Arial"/>
          <w:i w:val="0"/>
          <w:sz w:val="20"/>
          <w:szCs w:val="20"/>
          <w:lang w:val="en-GB"/>
        </w:rPr>
        <w:t>DPPH</w:t>
      </w:r>
    </w:p>
    <w:p w14:paraId="0E261168" w14:textId="77777777" w:rsidR="00576F57" w:rsidRPr="00DE1F5F" w:rsidRDefault="00576F57" w:rsidP="00576F57">
      <w:pPr>
        <w:rPr>
          <w:szCs w:val="20"/>
          <w:lang w:val="en-GB"/>
        </w:rPr>
      </w:pPr>
      <w:r w:rsidRPr="00DE1F5F">
        <w:rPr>
          <w:szCs w:val="20"/>
          <w:lang w:val="en-GB"/>
        </w:rPr>
        <w:t xml:space="preserve">Hasil pengujian aktivitas antioksidan vitamin C ditunjukkan pada Tabel 3 dan Gambar 2. </w:t>
      </w:r>
    </w:p>
    <w:p w14:paraId="7AB9E9C4" w14:textId="07ACD581" w:rsidR="002332D5" w:rsidRDefault="002332D5" w:rsidP="00576F57">
      <w:pPr>
        <w:jc w:val="center"/>
        <w:rPr>
          <w:b/>
          <w:szCs w:val="20"/>
        </w:rPr>
      </w:pPr>
    </w:p>
    <w:p w14:paraId="514952F9" w14:textId="08B8DCD8" w:rsidR="00576F57" w:rsidRDefault="00576F57" w:rsidP="00DD22F1">
      <w:pPr>
        <w:ind w:firstLine="426"/>
        <w:rPr>
          <w:szCs w:val="20"/>
        </w:rPr>
      </w:pPr>
      <w:r w:rsidRPr="00DE1F5F">
        <w:rPr>
          <w:rFonts w:eastAsia="Calibri"/>
          <w:bCs/>
          <w:szCs w:val="20"/>
          <w:lang w:val="id-ID"/>
        </w:rPr>
        <w:t xml:space="preserve">Hasil </w:t>
      </w:r>
      <w:r w:rsidRPr="00DE1F5F">
        <w:rPr>
          <w:rFonts w:eastAsia="Calibri"/>
          <w:bCs/>
          <w:szCs w:val="20"/>
        </w:rPr>
        <w:t xml:space="preserve">pengujian aktivitas antioksidan vitamin C didapatkan persamaan regresi linear yaitu </w:t>
      </w:r>
      <w:r w:rsidRPr="00DE1F5F">
        <w:rPr>
          <w:rFonts w:eastAsia="Calibri"/>
          <w:bCs/>
          <w:szCs w:val="20"/>
          <w:lang w:val="id-ID"/>
        </w:rPr>
        <w:t>y = 10,62 x + 43,18</w:t>
      </w:r>
      <w:r w:rsidRPr="00DE1F5F">
        <w:rPr>
          <w:rFonts w:eastAsia="Calibri"/>
          <w:bCs/>
          <w:szCs w:val="20"/>
        </w:rPr>
        <w:t xml:space="preserve"> </w:t>
      </w:r>
      <w:r w:rsidRPr="00DE1F5F">
        <w:rPr>
          <w:szCs w:val="20"/>
          <w:lang w:val="en-GB"/>
        </w:rPr>
        <w:t xml:space="preserve">dengan nilai koefisien kolerasi (r) sebesar </w:t>
      </w:r>
      <w:r w:rsidRPr="00DE1F5F">
        <w:rPr>
          <w:rFonts w:eastAsia="Calibri"/>
          <w:bCs/>
          <w:szCs w:val="20"/>
          <w:lang w:val="id-ID"/>
        </w:rPr>
        <w:t xml:space="preserve">0,9959. </w:t>
      </w:r>
      <w:r w:rsidRPr="00DE1F5F">
        <w:rPr>
          <w:rFonts w:eastAsia="Calibri"/>
          <w:bCs/>
          <w:szCs w:val="20"/>
        </w:rPr>
        <w:t>N</w:t>
      </w:r>
      <w:r w:rsidRPr="00DE1F5F">
        <w:rPr>
          <w:rFonts w:eastAsia="Calibri"/>
          <w:bCs/>
          <w:szCs w:val="20"/>
          <w:lang w:val="id-ID"/>
        </w:rPr>
        <w:t>ilai IC</w:t>
      </w:r>
      <w:r w:rsidRPr="00DE1F5F">
        <w:rPr>
          <w:rFonts w:eastAsia="Calibri"/>
          <w:bCs/>
          <w:szCs w:val="20"/>
          <w:vertAlign w:val="subscript"/>
          <w:lang w:val="id-ID"/>
        </w:rPr>
        <w:t>50</w:t>
      </w:r>
      <w:r w:rsidRPr="00DE1F5F">
        <w:rPr>
          <w:rFonts w:eastAsia="Calibri"/>
          <w:bCs/>
          <w:szCs w:val="20"/>
          <w:lang w:val="id-ID"/>
        </w:rPr>
        <w:t xml:space="preserve"> </w:t>
      </w:r>
      <w:r w:rsidRPr="00DE1F5F">
        <w:rPr>
          <w:rFonts w:eastAsia="Calibri"/>
          <w:bCs/>
          <w:szCs w:val="20"/>
        </w:rPr>
        <w:t>yang didapatkan sebesar 0,64 µg/ml</w:t>
      </w:r>
      <w:r w:rsidRPr="00DE1F5F">
        <w:rPr>
          <w:rFonts w:eastAsia="Calibri"/>
          <w:bCs/>
          <w:szCs w:val="20"/>
          <w:lang w:val="id-ID"/>
        </w:rPr>
        <w:t xml:space="preserve"> yang menunjukkan bahwa </w:t>
      </w:r>
      <w:r w:rsidRPr="00DE1F5F">
        <w:rPr>
          <w:rFonts w:eastAsia="Calibri"/>
          <w:bCs/>
          <w:szCs w:val="20"/>
        </w:rPr>
        <w:t xml:space="preserve">untuk menangkap radikal bebas sebesar 50% diperlukan kadar vitamin C sebesar 0,64 µg/ml. </w:t>
      </w:r>
      <w:r w:rsidRPr="00DE1F5F">
        <w:rPr>
          <w:szCs w:val="20"/>
        </w:rPr>
        <w:t xml:space="preserve">Dan diperoleh Indeks Aktivitas Antioksidan (IAA) sebesar </w:t>
      </w:r>
      <w:r w:rsidRPr="00DE1F5F">
        <w:rPr>
          <w:rFonts w:eastAsia="Calibri"/>
          <w:bCs/>
          <w:szCs w:val="20"/>
        </w:rPr>
        <w:t>62,5</w:t>
      </w:r>
      <w:r w:rsidRPr="00DE1F5F">
        <w:rPr>
          <w:szCs w:val="20"/>
        </w:rPr>
        <w:t>. Berdasarkan nilai IC</w:t>
      </w:r>
      <w:r w:rsidRPr="00DE1F5F">
        <w:rPr>
          <w:szCs w:val="20"/>
          <w:vertAlign w:val="subscript"/>
        </w:rPr>
        <w:t>50</w:t>
      </w:r>
      <w:r w:rsidRPr="00DE1F5F">
        <w:rPr>
          <w:szCs w:val="20"/>
        </w:rPr>
        <w:t xml:space="preserve"> dan IAA tersebut menunjukkan </w:t>
      </w:r>
      <w:r w:rsidRPr="00DE1F5F">
        <w:rPr>
          <w:rFonts w:eastAsia="Calibri"/>
          <w:bCs/>
          <w:szCs w:val="20"/>
        </w:rPr>
        <w:t xml:space="preserve">vitamin C </w:t>
      </w:r>
      <w:r w:rsidRPr="00DE1F5F">
        <w:rPr>
          <w:szCs w:val="20"/>
        </w:rPr>
        <w:t xml:space="preserve">memiliki aktivitas antioksidan yang sangat kuat. </w:t>
      </w:r>
    </w:p>
    <w:p w14:paraId="40CE7D8C" w14:textId="77777777" w:rsidR="0039792D" w:rsidRPr="00DE1F5F" w:rsidRDefault="0039792D" w:rsidP="00DD22F1">
      <w:pPr>
        <w:ind w:firstLine="426"/>
        <w:rPr>
          <w:szCs w:val="20"/>
        </w:rPr>
      </w:pPr>
    </w:p>
    <w:p w14:paraId="050101F0" w14:textId="77777777" w:rsidR="00576F57" w:rsidRPr="00DE1F5F" w:rsidRDefault="00576F57" w:rsidP="00CA63ED">
      <w:pPr>
        <w:pStyle w:val="Heading3"/>
        <w:spacing w:after="240"/>
        <w:ind w:left="0" w:hanging="33"/>
        <w:jc w:val="both"/>
        <w:rPr>
          <w:rFonts w:ascii="Arial" w:eastAsia="Calibri" w:hAnsi="Arial"/>
          <w:b w:val="0"/>
          <w:i w:val="0"/>
          <w:sz w:val="20"/>
          <w:szCs w:val="20"/>
          <w:lang w:val="en-GB"/>
        </w:rPr>
      </w:pPr>
      <w:r w:rsidRPr="00DE1F5F">
        <w:rPr>
          <w:rFonts w:ascii="Arial" w:eastAsia="Calibri" w:hAnsi="Arial"/>
          <w:i w:val="0"/>
          <w:sz w:val="20"/>
          <w:szCs w:val="20"/>
          <w:lang w:val="en-GB"/>
        </w:rPr>
        <w:t>Uji Aktivitas Antioksidan Ekstrak Batang Buah Naga Merah Terhadap DPPH</w:t>
      </w:r>
    </w:p>
    <w:p w14:paraId="12B401BF" w14:textId="3B98C09B" w:rsidR="00576F57" w:rsidRPr="00DE1F5F" w:rsidRDefault="00576F57" w:rsidP="00576F57">
      <w:pPr>
        <w:rPr>
          <w:szCs w:val="20"/>
          <w:lang w:val="en-GB"/>
        </w:rPr>
      </w:pPr>
      <w:r w:rsidRPr="00DE1F5F">
        <w:rPr>
          <w:szCs w:val="20"/>
          <w:lang w:val="en-GB"/>
        </w:rPr>
        <w:t xml:space="preserve">Hasil pengujian aktivitas antioksidan ekstrak batang buah naga merah ditunjukkan pada Tabel 4 dan Gambar 3. </w:t>
      </w:r>
    </w:p>
    <w:p w14:paraId="20061C2A" w14:textId="186DDD77" w:rsidR="0039792D" w:rsidRDefault="0039792D" w:rsidP="00ED63E8">
      <w:pPr>
        <w:ind w:firstLine="284"/>
        <w:rPr>
          <w:rFonts w:eastAsia="Calibri"/>
          <w:bCs/>
          <w:szCs w:val="20"/>
          <w:lang w:val="id-ID"/>
        </w:rPr>
      </w:pPr>
    </w:p>
    <w:p w14:paraId="44AB1DA9" w14:textId="6175E3F5" w:rsidR="00576F57" w:rsidRPr="00DE1F5F" w:rsidRDefault="00576F57" w:rsidP="00ED63E8">
      <w:pPr>
        <w:ind w:firstLine="284"/>
        <w:rPr>
          <w:szCs w:val="20"/>
        </w:rPr>
      </w:pPr>
      <w:r w:rsidRPr="00DE1F5F">
        <w:rPr>
          <w:rFonts w:eastAsia="Calibri"/>
          <w:bCs/>
          <w:szCs w:val="20"/>
          <w:lang w:val="id-ID"/>
        </w:rPr>
        <w:lastRenderedPageBreak/>
        <w:t xml:space="preserve">Hasil </w:t>
      </w:r>
      <w:r w:rsidRPr="00DE1F5F">
        <w:rPr>
          <w:rFonts w:eastAsia="Calibri"/>
          <w:bCs/>
          <w:szCs w:val="20"/>
        </w:rPr>
        <w:t xml:space="preserve">pengujian aktivitas antioksidan </w:t>
      </w:r>
      <w:r w:rsidRPr="00DE1F5F">
        <w:rPr>
          <w:rFonts w:eastAsia="Calibri"/>
          <w:bCs/>
          <w:szCs w:val="20"/>
          <w:lang w:val="id-ID"/>
        </w:rPr>
        <w:t>ekstrak kental batang buah naga merah</w:t>
      </w:r>
      <w:r w:rsidRPr="00DE1F5F">
        <w:rPr>
          <w:rFonts w:eastAsia="Calibri"/>
          <w:bCs/>
          <w:szCs w:val="20"/>
        </w:rPr>
        <w:t xml:space="preserve"> didapatkan persamaan regresi linear yaitu </w:t>
      </w:r>
      <w:r w:rsidRPr="00DE1F5F">
        <w:rPr>
          <w:rFonts w:eastAsia="Calibri"/>
          <w:bCs/>
          <w:szCs w:val="20"/>
          <w:lang w:val="id-ID"/>
        </w:rPr>
        <w:t xml:space="preserve">y = 0,587x + 42,55 </w:t>
      </w:r>
      <w:r w:rsidRPr="00DE1F5F">
        <w:rPr>
          <w:szCs w:val="20"/>
          <w:lang w:val="en-GB"/>
        </w:rPr>
        <w:t xml:space="preserve">dengan nilai koefisien kolerasi (r) sebesar </w:t>
      </w:r>
      <w:r w:rsidRPr="00DE1F5F">
        <w:rPr>
          <w:rFonts w:eastAsia="Calibri"/>
          <w:bCs/>
          <w:szCs w:val="20"/>
          <w:lang w:val="id-ID"/>
        </w:rPr>
        <w:t xml:space="preserve">0,9715. </w:t>
      </w:r>
      <w:r w:rsidRPr="00DE1F5F">
        <w:rPr>
          <w:rFonts w:eastAsia="Calibri"/>
          <w:bCs/>
          <w:szCs w:val="20"/>
        </w:rPr>
        <w:t>N</w:t>
      </w:r>
      <w:r w:rsidRPr="00DE1F5F">
        <w:rPr>
          <w:rFonts w:eastAsia="Calibri"/>
          <w:bCs/>
          <w:szCs w:val="20"/>
          <w:lang w:val="id-ID"/>
        </w:rPr>
        <w:t>ilai IC</w:t>
      </w:r>
      <w:r w:rsidRPr="00DE1F5F">
        <w:rPr>
          <w:rFonts w:eastAsia="Calibri"/>
          <w:bCs/>
          <w:szCs w:val="20"/>
          <w:vertAlign w:val="subscript"/>
          <w:lang w:val="id-ID"/>
        </w:rPr>
        <w:t>50</w:t>
      </w:r>
      <w:r w:rsidRPr="00DE1F5F">
        <w:rPr>
          <w:rFonts w:eastAsia="Calibri"/>
          <w:bCs/>
          <w:szCs w:val="20"/>
          <w:lang w:val="id-ID"/>
        </w:rPr>
        <w:t xml:space="preserve"> </w:t>
      </w:r>
      <w:r w:rsidRPr="00DE1F5F">
        <w:rPr>
          <w:rFonts w:eastAsia="Calibri"/>
          <w:bCs/>
          <w:szCs w:val="20"/>
        </w:rPr>
        <w:t>yang didapatkan sebesar 1</w:t>
      </w:r>
      <w:r w:rsidRPr="00DE1F5F">
        <w:rPr>
          <w:rFonts w:eastAsia="Calibri"/>
          <w:bCs/>
          <w:szCs w:val="20"/>
          <w:lang w:val="id-ID"/>
        </w:rPr>
        <w:t xml:space="preserve">2,69 µg/ml yang menunjukkan bahwa </w:t>
      </w:r>
      <w:r w:rsidRPr="00DE1F5F">
        <w:rPr>
          <w:rFonts w:eastAsia="Calibri"/>
          <w:bCs/>
          <w:szCs w:val="20"/>
        </w:rPr>
        <w:t xml:space="preserve">untuk menangkap radikal bebas sebesar 50% diperlukan kadar ekstrak </w:t>
      </w:r>
      <w:r w:rsidRPr="00DE1F5F">
        <w:rPr>
          <w:rFonts w:eastAsia="Calibri"/>
          <w:bCs/>
          <w:szCs w:val="20"/>
          <w:lang w:val="id-ID"/>
        </w:rPr>
        <w:t>batang buah naga merah</w:t>
      </w:r>
      <w:r w:rsidRPr="00DE1F5F">
        <w:rPr>
          <w:rFonts w:eastAsia="Calibri"/>
          <w:bCs/>
          <w:szCs w:val="20"/>
        </w:rPr>
        <w:t xml:space="preserve"> sebesar 1</w:t>
      </w:r>
      <w:r w:rsidRPr="00DE1F5F">
        <w:rPr>
          <w:rFonts w:eastAsia="Calibri"/>
          <w:bCs/>
          <w:szCs w:val="20"/>
          <w:lang w:val="id-ID"/>
        </w:rPr>
        <w:t>2,69 µg/ml</w:t>
      </w:r>
      <w:r w:rsidRPr="00DE1F5F">
        <w:rPr>
          <w:rFonts w:eastAsia="Calibri"/>
          <w:bCs/>
          <w:szCs w:val="20"/>
        </w:rPr>
        <w:t xml:space="preserve">. </w:t>
      </w:r>
      <w:r w:rsidRPr="00DE1F5F">
        <w:rPr>
          <w:szCs w:val="20"/>
        </w:rPr>
        <w:t xml:space="preserve">Dan diperoleh Indeks Aktivitas Antioksidan (IAA) sebesar </w:t>
      </w:r>
      <w:r w:rsidR="00ED63E8" w:rsidRPr="00ED63E8">
        <w:rPr>
          <w:szCs w:val="20"/>
        </w:rPr>
        <w:t>3,15.</w:t>
      </w:r>
      <w:r w:rsidR="00ED63E8">
        <w:rPr>
          <w:szCs w:val="20"/>
        </w:rPr>
        <w:t xml:space="preserve"> </w:t>
      </w:r>
      <w:r w:rsidRPr="00DE1F5F">
        <w:rPr>
          <w:szCs w:val="20"/>
        </w:rPr>
        <w:t>Berdasarkan nilai IC</w:t>
      </w:r>
      <w:r w:rsidRPr="00DE1F5F">
        <w:rPr>
          <w:szCs w:val="20"/>
          <w:vertAlign w:val="subscript"/>
        </w:rPr>
        <w:t>50</w:t>
      </w:r>
      <w:r w:rsidRPr="00DE1F5F">
        <w:rPr>
          <w:szCs w:val="20"/>
        </w:rPr>
        <w:t xml:space="preserve"> dan IAA tersebut menunjukan </w:t>
      </w:r>
      <w:r w:rsidRPr="00DE1F5F">
        <w:rPr>
          <w:rFonts w:eastAsia="Calibri"/>
          <w:bCs/>
          <w:szCs w:val="20"/>
        </w:rPr>
        <w:t xml:space="preserve">ekstrak </w:t>
      </w:r>
      <w:r w:rsidRPr="00DE1F5F">
        <w:rPr>
          <w:rFonts w:eastAsia="Calibri"/>
          <w:bCs/>
          <w:szCs w:val="20"/>
          <w:lang w:val="id-ID"/>
        </w:rPr>
        <w:t>batang buah naga merah</w:t>
      </w:r>
      <w:r w:rsidRPr="00DE1F5F">
        <w:rPr>
          <w:rFonts w:eastAsia="Calibri"/>
          <w:bCs/>
          <w:szCs w:val="20"/>
        </w:rPr>
        <w:t xml:space="preserve"> </w:t>
      </w:r>
      <w:r w:rsidRPr="00DE1F5F">
        <w:rPr>
          <w:szCs w:val="20"/>
        </w:rPr>
        <w:t xml:space="preserve">memiliki aktivitas antioksidan yang sangat kuat. </w:t>
      </w:r>
    </w:p>
    <w:p w14:paraId="739DC464" w14:textId="6E21CF6D" w:rsidR="00576F57" w:rsidRPr="00DE1F5F" w:rsidRDefault="00971827" w:rsidP="00576F57">
      <w:pPr>
        <w:spacing w:after="240"/>
        <w:ind w:right="57" w:firstLine="284"/>
        <w:rPr>
          <w:rFonts w:eastAsia="Calibri"/>
          <w:bCs/>
          <w:szCs w:val="20"/>
          <w:lang w:val="id-ID"/>
        </w:rPr>
      </w:pPr>
      <w:r w:rsidRPr="00DE1F5F">
        <w:rPr>
          <w:rFonts w:ascii="Gulliver" w:eastAsia="Times New Roman" w:hAnsi="Gulliver" w:cs="Times New Roman"/>
          <w:iCs/>
          <w:noProof/>
          <w:color w:val="000000"/>
          <w:sz w:val="18"/>
          <w:lang w:val="id-ID" w:eastAsia="id-ID"/>
        </w:rPr>
        <mc:AlternateContent>
          <mc:Choice Requires="wps">
            <w:drawing>
              <wp:anchor distT="45720" distB="45720" distL="114300" distR="114300" simplePos="0" relativeHeight="251666432" behindDoc="0" locked="0" layoutInCell="1" allowOverlap="1" wp14:anchorId="4E584B8B" wp14:editId="67E13A6C">
                <wp:simplePos x="0" y="0"/>
                <wp:positionH relativeFrom="margin">
                  <wp:align>center</wp:align>
                </wp:positionH>
                <wp:positionV relativeFrom="margin">
                  <wp:align>top</wp:align>
                </wp:positionV>
                <wp:extent cx="5757545" cy="4942840"/>
                <wp:effectExtent l="0" t="0" r="0" b="10160"/>
                <wp:wrapSquare wrapText="bothSides"/>
                <wp:docPr id="1431468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4942840"/>
                        </a:xfrm>
                        <a:prstGeom prst="rect">
                          <a:avLst/>
                        </a:prstGeom>
                        <a:noFill/>
                        <a:ln w="9525">
                          <a:noFill/>
                          <a:miter lim="800000"/>
                          <a:headEnd/>
                          <a:tailEnd/>
                        </a:ln>
                      </wps:spPr>
                      <wps:txbx>
                        <w:txbxContent>
                          <w:p w14:paraId="55D00D58" w14:textId="53E5450E" w:rsidR="00ED63E8" w:rsidRDefault="00ED63E8" w:rsidP="00ED63E8">
                            <w:pPr>
                              <w:jc w:val="center"/>
                              <w:rPr>
                                <w:rFonts w:eastAsia="Calibri"/>
                                <w:b/>
                                <w:bCs/>
                                <w:szCs w:val="20"/>
                              </w:rPr>
                            </w:pPr>
                            <w:r w:rsidRPr="006F3F2C">
                              <w:rPr>
                                <w:rFonts w:eastAsia="Calibri"/>
                                <w:b/>
                                <w:szCs w:val="20"/>
                                <w:lang w:val="id-ID"/>
                              </w:rPr>
                              <w:t>Tabl</w:t>
                            </w:r>
                            <w:r w:rsidRPr="006F3F2C">
                              <w:rPr>
                                <w:rFonts w:eastAsia="Calibri"/>
                                <w:b/>
                                <w:szCs w:val="20"/>
                              </w:rPr>
                              <w:t>e</w:t>
                            </w:r>
                            <w:r w:rsidRPr="006F3F2C">
                              <w:rPr>
                                <w:rFonts w:eastAsia="Calibri"/>
                                <w:b/>
                                <w:szCs w:val="20"/>
                                <w:lang w:val="id-ID"/>
                              </w:rPr>
                              <w:t xml:space="preserve"> </w:t>
                            </w:r>
                            <w:r>
                              <w:rPr>
                                <w:rFonts w:eastAsia="Calibri"/>
                                <w:b/>
                                <w:szCs w:val="20"/>
                              </w:rPr>
                              <w:t>4</w:t>
                            </w:r>
                            <w:r>
                              <w:rPr>
                                <w:rFonts w:eastAsia="Calibri"/>
                                <w:b/>
                                <w:szCs w:val="20"/>
                              </w:rPr>
                              <w:t xml:space="preserve">. </w:t>
                            </w:r>
                            <w:r w:rsidRPr="00ED63E8">
                              <w:rPr>
                                <w:rFonts w:eastAsia="Calibri"/>
                                <w:bCs/>
                                <w:szCs w:val="20"/>
                              </w:rPr>
                              <w:t>Hasil perhitungan Sampel Ekstrak Batang Buah Naga Merah Terhadap DPPH</w:t>
                            </w:r>
                          </w:p>
                          <w:tbl>
                            <w:tblPr>
                              <w:tblStyle w:val="TableGrid"/>
                              <w:tblW w:w="82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7"/>
                              <w:gridCol w:w="1327"/>
                              <w:gridCol w:w="1327"/>
                              <w:gridCol w:w="1325"/>
                              <w:gridCol w:w="1327"/>
                              <w:gridCol w:w="1594"/>
                            </w:tblGrid>
                            <w:tr w:rsidR="00ED63E8" w:rsidRPr="00DE1F5F" w14:paraId="760AB4C5" w14:textId="77777777" w:rsidTr="0039792D">
                              <w:trPr>
                                <w:trHeight w:val="333"/>
                                <w:jc w:val="center"/>
                              </w:trPr>
                              <w:tc>
                                <w:tcPr>
                                  <w:tcW w:w="1327" w:type="dxa"/>
                                  <w:tcBorders>
                                    <w:top w:val="single" w:sz="4" w:space="0" w:color="auto"/>
                                    <w:bottom w:val="single" w:sz="4" w:space="0" w:color="auto"/>
                                  </w:tcBorders>
                                  <w:shd w:val="clear" w:color="auto" w:fill="D9D9D9" w:themeFill="background1" w:themeFillShade="D9"/>
                                  <w:vAlign w:val="center"/>
                                </w:tcPr>
                                <w:p w14:paraId="299CDB3C" w14:textId="77777777" w:rsidR="00ED63E8" w:rsidRPr="0039792D" w:rsidRDefault="00ED63E8" w:rsidP="002332D5">
                                  <w:pPr>
                                    <w:jc w:val="center"/>
                                    <w:rPr>
                                      <w:rFonts w:eastAsia="Calibri"/>
                                      <w:bCs/>
                                      <w:sz w:val="20"/>
                                      <w:szCs w:val="20"/>
                                      <w:lang w:val="en-US"/>
                                    </w:rPr>
                                  </w:pPr>
                                  <w:r w:rsidRPr="0039792D">
                                    <w:rPr>
                                      <w:rFonts w:eastAsia="Calibri"/>
                                      <w:bCs/>
                                      <w:sz w:val="20"/>
                                      <w:szCs w:val="20"/>
                                      <w:lang w:val="en-US"/>
                                    </w:rPr>
                                    <w:t>Konsentrasi (ppm)</w:t>
                                  </w:r>
                                </w:p>
                              </w:tc>
                              <w:tc>
                                <w:tcPr>
                                  <w:tcW w:w="1327" w:type="dxa"/>
                                  <w:tcBorders>
                                    <w:top w:val="single" w:sz="4" w:space="0" w:color="auto"/>
                                    <w:bottom w:val="single" w:sz="4" w:space="0" w:color="auto"/>
                                  </w:tcBorders>
                                  <w:shd w:val="clear" w:color="auto" w:fill="D9D9D9" w:themeFill="background1" w:themeFillShade="D9"/>
                                  <w:vAlign w:val="center"/>
                                </w:tcPr>
                                <w:p w14:paraId="019366B7" w14:textId="77777777" w:rsidR="00ED63E8" w:rsidRPr="0039792D" w:rsidRDefault="00ED63E8" w:rsidP="002332D5">
                                  <w:pPr>
                                    <w:jc w:val="center"/>
                                    <w:rPr>
                                      <w:rFonts w:eastAsia="Calibri"/>
                                      <w:bCs/>
                                      <w:sz w:val="20"/>
                                      <w:szCs w:val="20"/>
                                      <w:lang w:val="en-US"/>
                                    </w:rPr>
                                  </w:pPr>
                                  <w:r w:rsidRPr="0039792D">
                                    <w:rPr>
                                      <w:rFonts w:eastAsia="Calibri"/>
                                      <w:bCs/>
                                      <w:sz w:val="20"/>
                                      <w:szCs w:val="20"/>
                                      <w:lang w:val="en-US"/>
                                    </w:rPr>
                                    <w:t>Abs</w:t>
                                  </w:r>
                                </w:p>
                                <w:p w14:paraId="0ED82CC3" w14:textId="77777777" w:rsidR="00ED63E8" w:rsidRPr="0039792D" w:rsidRDefault="00ED63E8" w:rsidP="002332D5">
                                  <w:pPr>
                                    <w:jc w:val="center"/>
                                    <w:rPr>
                                      <w:rFonts w:eastAsia="Calibri"/>
                                      <w:bCs/>
                                      <w:sz w:val="20"/>
                                      <w:szCs w:val="20"/>
                                      <w:lang w:val="en-US"/>
                                    </w:rPr>
                                  </w:pPr>
                                  <w:r w:rsidRPr="0039792D">
                                    <w:rPr>
                                      <w:rFonts w:eastAsia="Calibri"/>
                                      <w:bCs/>
                                      <w:sz w:val="20"/>
                                      <w:szCs w:val="20"/>
                                      <w:lang w:val="en-US"/>
                                    </w:rPr>
                                    <w:t xml:space="preserve"> 1</w:t>
                                  </w:r>
                                </w:p>
                              </w:tc>
                              <w:tc>
                                <w:tcPr>
                                  <w:tcW w:w="1327" w:type="dxa"/>
                                  <w:tcBorders>
                                    <w:top w:val="single" w:sz="4" w:space="0" w:color="auto"/>
                                    <w:bottom w:val="single" w:sz="4" w:space="0" w:color="auto"/>
                                  </w:tcBorders>
                                  <w:shd w:val="clear" w:color="auto" w:fill="D9D9D9" w:themeFill="background1" w:themeFillShade="D9"/>
                                  <w:vAlign w:val="center"/>
                                </w:tcPr>
                                <w:p w14:paraId="1639E3C0" w14:textId="77777777" w:rsidR="00ED63E8" w:rsidRPr="0039792D" w:rsidRDefault="00ED63E8" w:rsidP="002332D5">
                                  <w:pPr>
                                    <w:jc w:val="center"/>
                                    <w:rPr>
                                      <w:rFonts w:eastAsia="Calibri"/>
                                      <w:bCs/>
                                      <w:sz w:val="20"/>
                                      <w:szCs w:val="20"/>
                                      <w:lang w:val="en-US"/>
                                    </w:rPr>
                                  </w:pPr>
                                  <w:r w:rsidRPr="0039792D">
                                    <w:rPr>
                                      <w:rFonts w:eastAsia="Calibri"/>
                                      <w:bCs/>
                                      <w:sz w:val="20"/>
                                      <w:szCs w:val="20"/>
                                      <w:lang w:val="en-US"/>
                                    </w:rPr>
                                    <w:t xml:space="preserve">Abs </w:t>
                                  </w:r>
                                </w:p>
                                <w:p w14:paraId="45E2F07D" w14:textId="77777777" w:rsidR="00ED63E8" w:rsidRPr="0039792D" w:rsidRDefault="00ED63E8" w:rsidP="002332D5">
                                  <w:pPr>
                                    <w:jc w:val="center"/>
                                    <w:rPr>
                                      <w:rFonts w:eastAsia="Calibri"/>
                                      <w:bCs/>
                                      <w:sz w:val="20"/>
                                      <w:szCs w:val="20"/>
                                      <w:lang w:val="en-US"/>
                                    </w:rPr>
                                  </w:pPr>
                                  <w:r w:rsidRPr="0039792D">
                                    <w:rPr>
                                      <w:rFonts w:eastAsia="Calibri"/>
                                      <w:bCs/>
                                      <w:sz w:val="20"/>
                                      <w:szCs w:val="20"/>
                                      <w:lang w:val="en-US"/>
                                    </w:rPr>
                                    <w:t>2</w:t>
                                  </w:r>
                                </w:p>
                              </w:tc>
                              <w:tc>
                                <w:tcPr>
                                  <w:tcW w:w="1325" w:type="dxa"/>
                                  <w:tcBorders>
                                    <w:top w:val="single" w:sz="4" w:space="0" w:color="auto"/>
                                    <w:bottom w:val="single" w:sz="4" w:space="0" w:color="auto"/>
                                  </w:tcBorders>
                                  <w:shd w:val="clear" w:color="auto" w:fill="D9D9D9" w:themeFill="background1" w:themeFillShade="D9"/>
                                  <w:vAlign w:val="center"/>
                                </w:tcPr>
                                <w:p w14:paraId="2E30C24A" w14:textId="77777777" w:rsidR="00ED63E8" w:rsidRPr="0039792D" w:rsidRDefault="00ED63E8" w:rsidP="002332D5">
                                  <w:pPr>
                                    <w:jc w:val="center"/>
                                    <w:rPr>
                                      <w:rFonts w:eastAsia="Calibri"/>
                                      <w:bCs/>
                                      <w:sz w:val="20"/>
                                      <w:szCs w:val="20"/>
                                      <w:lang w:val="en-US"/>
                                    </w:rPr>
                                  </w:pPr>
                                  <w:r w:rsidRPr="0039792D">
                                    <w:rPr>
                                      <w:rFonts w:eastAsia="Calibri"/>
                                      <w:bCs/>
                                      <w:sz w:val="20"/>
                                      <w:szCs w:val="20"/>
                                      <w:lang w:val="en-US"/>
                                    </w:rPr>
                                    <w:t xml:space="preserve">Abs </w:t>
                                  </w:r>
                                </w:p>
                                <w:p w14:paraId="1F9A6EFF" w14:textId="77777777" w:rsidR="00ED63E8" w:rsidRPr="0039792D" w:rsidRDefault="00ED63E8" w:rsidP="002332D5">
                                  <w:pPr>
                                    <w:jc w:val="center"/>
                                    <w:rPr>
                                      <w:rFonts w:eastAsia="Calibri"/>
                                      <w:bCs/>
                                      <w:sz w:val="20"/>
                                      <w:szCs w:val="20"/>
                                      <w:lang w:val="en-US"/>
                                    </w:rPr>
                                  </w:pPr>
                                  <w:r w:rsidRPr="0039792D">
                                    <w:rPr>
                                      <w:rFonts w:eastAsia="Calibri"/>
                                      <w:bCs/>
                                      <w:sz w:val="20"/>
                                      <w:szCs w:val="20"/>
                                      <w:lang w:val="en-US"/>
                                    </w:rPr>
                                    <w:t>3</w:t>
                                  </w:r>
                                </w:p>
                              </w:tc>
                              <w:tc>
                                <w:tcPr>
                                  <w:tcW w:w="1327" w:type="dxa"/>
                                  <w:tcBorders>
                                    <w:top w:val="single" w:sz="4" w:space="0" w:color="auto"/>
                                    <w:bottom w:val="single" w:sz="4" w:space="0" w:color="auto"/>
                                  </w:tcBorders>
                                  <w:shd w:val="clear" w:color="auto" w:fill="D9D9D9" w:themeFill="background1" w:themeFillShade="D9"/>
                                  <w:vAlign w:val="center"/>
                                </w:tcPr>
                                <w:p w14:paraId="02A0E583" w14:textId="77777777" w:rsidR="00ED63E8" w:rsidRPr="0039792D" w:rsidRDefault="00ED63E8" w:rsidP="002332D5">
                                  <w:pPr>
                                    <w:jc w:val="center"/>
                                    <w:rPr>
                                      <w:rFonts w:eastAsia="Calibri"/>
                                      <w:bCs/>
                                      <w:sz w:val="20"/>
                                      <w:szCs w:val="20"/>
                                      <w:lang w:val="en-US"/>
                                    </w:rPr>
                                  </w:pPr>
                                  <w:r w:rsidRPr="0039792D">
                                    <w:rPr>
                                      <w:rFonts w:eastAsia="Calibri"/>
                                      <w:bCs/>
                                      <w:sz w:val="20"/>
                                      <w:szCs w:val="20"/>
                                      <w:lang w:val="en-US"/>
                                    </w:rPr>
                                    <w:t>Rata-rata</w:t>
                                  </w:r>
                                </w:p>
                              </w:tc>
                              <w:tc>
                                <w:tcPr>
                                  <w:tcW w:w="1594" w:type="dxa"/>
                                  <w:tcBorders>
                                    <w:top w:val="single" w:sz="4" w:space="0" w:color="auto"/>
                                    <w:bottom w:val="single" w:sz="4" w:space="0" w:color="auto"/>
                                  </w:tcBorders>
                                  <w:shd w:val="clear" w:color="auto" w:fill="D9D9D9" w:themeFill="background1" w:themeFillShade="D9"/>
                                  <w:vAlign w:val="center"/>
                                </w:tcPr>
                                <w:p w14:paraId="719180E5" w14:textId="77777777" w:rsidR="00ED63E8" w:rsidRPr="0039792D" w:rsidRDefault="00ED63E8" w:rsidP="002332D5">
                                  <w:pPr>
                                    <w:jc w:val="center"/>
                                    <w:rPr>
                                      <w:rFonts w:eastAsia="Calibri"/>
                                      <w:bCs/>
                                      <w:sz w:val="20"/>
                                      <w:szCs w:val="20"/>
                                      <w:lang w:val="en-US"/>
                                    </w:rPr>
                                  </w:pPr>
                                  <w:r w:rsidRPr="0039792D">
                                    <w:rPr>
                                      <w:rFonts w:eastAsia="Calibri"/>
                                      <w:bCs/>
                                      <w:sz w:val="20"/>
                                      <w:szCs w:val="20"/>
                                      <w:lang w:val="en-US"/>
                                    </w:rPr>
                                    <w:t>% inhibisi</w:t>
                                  </w:r>
                                </w:p>
                              </w:tc>
                            </w:tr>
                            <w:tr w:rsidR="00ED63E8" w:rsidRPr="00DE1F5F" w14:paraId="1FD62F78" w14:textId="77777777" w:rsidTr="0039792D">
                              <w:trPr>
                                <w:trHeight w:val="254"/>
                                <w:jc w:val="center"/>
                              </w:trPr>
                              <w:tc>
                                <w:tcPr>
                                  <w:tcW w:w="1327" w:type="dxa"/>
                                  <w:tcBorders>
                                    <w:top w:val="single" w:sz="4" w:space="0" w:color="auto"/>
                                  </w:tcBorders>
                                </w:tcPr>
                                <w:p w14:paraId="13C5E9C6" w14:textId="44FC7645" w:rsidR="00ED63E8" w:rsidRPr="0039792D" w:rsidRDefault="00ED63E8" w:rsidP="0039792D">
                                  <w:pPr>
                                    <w:ind w:left="317"/>
                                    <w:jc w:val="left"/>
                                    <w:rPr>
                                      <w:rFonts w:eastAsia="Calibri"/>
                                      <w:bCs/>
                                      <w:sz w:val="20"/>
                                      <w:szCs w:val="20"/>
                                      <w:lang w:val="en-US"/>
                                    </w:rPr>
                                  </w:pPr>
                                  <w:r w:rsidRPr="0039792D">
                                    <w:rPr>
                                      <w:rFonts w:eastAsia="Calibri"/>
                                      <w:bCs/>
                                      <w:sz w:val="20"/>
                                      <w:szCs w:val="20"/>
                                      <w:lang w:val="en-US"/>
                                    </w:rPr>
                                    <w:t>10</w:t>
                                  </w:r>
                                </w:p>
                              </w:tc>
                              <w:tc>
                                <w:tcPr>
                                  <w:tcW w:w="1327" w:type="dxa"/>
                                  <w:tcBorders>
                                    <w:top w:val="single" w:sz="4" w:space="0" w:color="auto"/>
                                  </w:tcBorders>
                                </w:tcPr>
                                <w:p w14:paraId="2AA5FC51" w14:textId="787AA9D3" w:rsidR="00ED63E8" w:rsidRPr="0039792D" w:rsidRDefault="00ED63E8" w:rsidP="00ED63E8">
                                  <w:pPr>
                                    <w:ind w:left="394"/>
                                    <w:jc w:val="left"/>
                                    <w:rPr>
                                      <w:rFonts w:eastAsia="Calibri"/>
                                      <w:bCs/>
                                      <w:sz w:val="20"/>
                                      <w:szCs w:val="20"/>
                                      <w:lang w:val="en-US"/>
                                    </w:rPr>
                                  </w:pPr>
                                  <w:r w:rsidRPr="0039792D">
                                    <w:rPr>
                                      <w:rFonts w:eastAsia="Calibri"/>
                                      <w:bCs/>
                                      <w:sz w:val="20"/>
                                      <w:szCs w:val="20"/>
                                      <w:lang w:val="en-US"/>
                                    </w:rPr>
                                    <w:t>0,486</w:t>
                                  </w:r>
                                </w:p>
                              </w:tc>
                              <w:tc>
                                <w:tcPr>
                                  <w:tcW w:w="1327" w:type="dxa"/>
                                  <w:tcBorders>
                                    <w:top w:val="single" w:sz="4" w:space="0" w:color="auto"/>
                                  </w:tcBorders>
                                </w:tcPr>
                                <w:p w14:paraId="3CCD696C" w14:textId="56C86771" w:rsidR="00ED63E8" w:rsidRPr="0039792D" w:rsidRDefault="00ED63E8" w:rsidP="00ED63E8">
                                  <w:pPr>
                                    <w:jc w:val="center"/>
                                    <w:rPr>
                                      <w:rFonts w:eastAsia="Calibri"/>
                                      <w:bCs/>
                                      <w:sz w:val="20"/>
                                      <w:szCs w:val="20"/>
                                      <w:lang w:val="en-US"/>
                                    </w:rPr>
                                  </w:pPr>
                                  <w:r w:rsidRPr="0039792D">
                                    <w:rPr>
                                      <w:rFonts w:eastAsia="Calibri"/>
                                      <w:bCs/>
                                      <w:sz w:val="20"/>
                                      <w:szCs w:val="20"/>
                                      <w:lang w:val="en-US"/>
                                    </w:rPr>
                                    <w:t>0,481</w:t>
                                  </w:r>
                                </w:p>
                              </w:tc>
                              <w:tc>
                                <w:tcPr>
                                  <w:tcW w:w="1325" w:type="dxa"/>
                                  <w:tcBorders>
                                    <w:top w:val="single" w:sz="4" w:space="0" w:color="auto"/>
                                  </w:tcBorders>
                                </w:tcPr>
                                <w:p w14:paraId="2F521E57" w14:textId="523C962E" w:rsidR="00ED63E8" w:rsidRPr="0039792D" w:rsidRDefault="00ED63E8" w:rsidP="00ED63E8">
                                  <w:pPr>
                                    <w:jc w:val="center"/>
                                    <w:rPr>
                                      <w:rFonts w:eastAsia="Calibri"/>
                                      <w:bCs/>
                                      <w:sz w:val="20"/>
                                      <w:szCs w:val="20"/>
                                      <w:lang w:val="en-US"/>
                                    </w:rPr>
                                  </w:pPr>
                                  <w:r w:rsidRPr="0039792D">
                                    <w:rPr>
                                      <w:rFonts w:eastAsia="Calibri"/>
                                      <w:bCs/>
                                      <w:sz w:val="20"/>
                                      <w:szCs w:val="20"/>
                                      <w:lang w:val="en-US"/>
                                    </w:rPr>
                                    <w:t>0,453</w:t>
                                  </w:r>
                                </w:p>
                              </w:tc>
                              <w:tc>
                                <w:tcPr>
                                  <w:tcW w:w="1327" w:type="dxa"/>
                                  <w:tcBorders>
                                    <w:top w:val="single" w:sz="4" w:space="0" w:color="auto"/>
                                  </w:tcBorders>
                                </w:tcPr>
                                <w:p w14:paraId="7C62BBBB" w14:textId="1561A3F1" w:rsidR="00ED63E8" w:rsidRPr="0039792D" w:rsidRDefault="00ED63E8" w:rsidP="00ED63E8">
                                  <w:pPr>
                                    <w:ind w:left="393"/>
                                    <w:jc w:val="left"/>
                                    <w:rPr>
                                      <w:rFonts w:eastAsia="Calibri"/>
                                      <w:bCs/>
                                      <w:sz w:val="20"/>
                                      <w:szCs w:val="20"/>
                                      <w:lang w:val="en-US"/>
                                    </w:rPr>
                                  </w:pPr>
                                  <w:r w:rsidRPr="0039792D">
                                    <w:rPr>
                                      <w:rFonts w:eastAsia="Calibri"/>
                                      <w:bCs/>
                                      <w:sz w:val="20"/>
                                      <w:szCs w:val="20"/>
                                      <w:lang w:val="en-US"/>
                                    </w:rPr>
                                    <w:t>0,473</w:t>
                                  </w:r>
                                </w:p>
                              </w:tc>
                              <w:tc>
                                <w:tcPr>
                                  <w:tcW w:w="1594" w:type="dxa"/>
                                  <w:tcBorders>
                                    <w:top w:val="single" w:sz="4" w:space="0" w:color="auto"/>
                                  </w:tcBorders>
                                </w:tcPr>
                                <w:p w14:paraId="72C8E3C0" w14:textId="37D83A51" w:rsidR="00ED63E8" w:rsidRPr="0039792D" w:rsidRDefault="00ED63E8" w:rsidP="0039792D">
                                  <w:pPr>
                                    <w:ind w:left="500"/>
                                    <w:jc w:val="left"/>
                                    <w:rPr>
                                      <w:rFonts w:eastAsia="Calibri"/>
                                      <w:bCs/>
                                      <w:sz w:val="20"/>
                                      <w:szCs w:val="20"/>
                                      <w:lang w:val="en-US"/>
                                    </w:rPr>
                                  </w:pPr>
                                  <w:r w:rsidRPr="0039792D">
                                    <w:rPr>
                                      <w:rFonts w:eastAsia="Calibri"/>
                                      <w:bCs/>
                                      <w:sz w:val="20"/>
                                      <w:szCs w:val="20"/>
                                      <w:lang w:val="en-US"/>
                                    </w:rPr>
                                    <w:t>49,6</w:t>
                                  </w:r>
                                </w:p>
                              </w:tc>
                            </w:tr>
                            <w:tr w:rsidR="00ED63E8" w:rsidRPr="00DE1F5F" w14:paraId="62A35227" w14:textId="77777777" w:rsidTr="0039792D">
                              <w:trPr>
                                <w:trHeight w:val="254"/>
                                <w:jc w:val="center"/>
                              </w:trPr>
                              <w:tc>
                                <w:tcPr>
                                  <w:tcW w:w="1327" w:type="dxa"/>
                                </w:tcPr>
                                <w:p w14:paraId="76E7C5AA" w14:textId="6AEBAE64" w:rsidR="00ED63E8" w:rsidRPr="0039792D" w:rsidRDefault="00ED63E8" w:rsidP="0039792D">
                                  <w:pPr>
                                    <w:ind w:left="317"/>
                                    <w:jc w:val="left"/>
                                    <w:rPr>
                                      <w:rFonts w:eastAsia="Calibri"/>
                                      <w:bCs/>
                                      <w:sz w:val="20"/>
                                      <w:szCs w:val="20"/>
                                      <w:lang w:val="en-US"/>
                                    </w:rPr>
                                  </w:pPr>
                                  <w:r w:rsidRPr="0039792D">
                                    <w:rPr>
                                      <w:rFonts w:eastAsia="Calibri"/>
                                      <w:bCs/>
                                      <w:sz w:val="20"/>
                                      <w:szCs w:val="20"/>
                                      <w:lang w:val="en-US"/>
                                    </w:rPr>
                                    <w:t>20</w:t>
                                  </w:r>
                                </w:p>
                              </w:tc>
                              <w:tc>
                                <w:tcPr>
                                  <w:tcW w:w="1327" w:type="dxa"/>
                                </w:tcPr>
                                <w:p w14:paraId="3496F801" w14:textId="5B8992F4" w:rsidR="00ED63E8" w:rsidRPr="0039792D" w:rsidRDefault="00ED63E8" w:rsidP="00ED63E8">
                                  <w:pPr>
                                    <w:ind w:left="394"/>
                                    <w:jc w:val="left"/>
                                    <w:rPr>
                                      <w:rFonts w:eastAsia="Calibri"/>
                                      <w:bCs/>
                                      <w:sz w:val="20"/>
                                      <w:szCs w:val="20"/>
                                      <w:lang w:val="en-US"/>
                                    </w:rPr>
                                  </w:pPr>
                                  <w:r w:rsidRPr="0039792D">
                                    <w:rPr>
                                      <w:rFonts w:eastAsia="Calibri"/>
                                      <w:bCs/>
                                      <w:sz w:val="20"/>
                                      <w:szCs w:val="20"/>
                                      <w:lang w:val="en-US"/>
                                    </w:rPr>
                                    <w:t>0,423</w:t>
                                  </w:r>
                                </w:p>
                              </w:tc>
                              <w:tc>
                                <w:tcPr>
                                  <w:tcW w:w="1327" w:type="dxa"/>
                                </w:tcPr>
                                <w:p w14:paraId="1EB511E9" w14:textId="2ECD6DAB" w:rsidR="00ED63E8" w:rsidRPr="0039792D" w:rsidRDefault="00ED63E8" w:rsidP="00ED63E8">
                                  <w:pPr>
                                    <w:jc w:val="center"/>
                                    <w:rPr>
                                      <w:rFonts w:eastAsia="Calibri"/>
                                      <w:bCs/>
                                      <w:sz w:val="20"/>
                                      <w:szCs w:val="20"/>
                                      <w:lang w:val="en-US"/>
                                    </w:rPr>
                                  </w:pPr>
                                  <w:r w:rsidRPr="0039792D">
                                    <w:rPr>
                                      <w:rFonts w:eastAsia="Calibri"/>
                                      <w:bCs/>
                                      <w:sz w:val="20"/>
                                      <w:szCs w:val="20"/>
                                      <w:lang w:val="en-US"/>
                                    </w:rPr>
                                    <w:t>0,432</w:t>
                                  </w:r>
                                </w:p>
                              </w:tc>
                              <w:tc>
                                <w:tcPr>
                                  <w:tcW w:w="1325" w:type="dxa"/>
                                </w:tcPr>
                                <w:p w14:paraId="237CDF6E" w14:textId="684D0B67" w:rsidR="00ED63E8" w:rsidRPr="0039792D" w:rsidRDefault="00ED63E8" w:rsidP="00ED63E8">
                                  <w:pPr>
                                    <w:jc w:val="center"/>
                                    <w:rPr>
                                      <w:rFonts w:eastAsia="Calibri"/>
                                      <w:bCs/>
                                      <w:sz w:val="20"/>
                                      <w:szCs w:val="20"/>
                                      <w:lang w:val="en-US"/>
                                    </w:rPr>
                                  </w:pPr>
                                  <w:r w:rsidRPr="0039792D">
                                    <w:rPr>
                                      <w:rFonts w:eastAsia="Calibri"/>
                                      <w:bCs/>
                                      <w:sz w:val="20"/>
                                      <w:szCs w:val="20"/>
                                      <w:lang w:val="en-US"/>
                                    </w:rPr>
                                    <w:t>0,468</w:t>
                                  </w:r>
                                </w:p>
                              </w:tc>
                              <w:tc>
                                <w:tcPr>
                                  <w:tcW w:w="1327" w:type="dxa"/>
                                </w:tcPr>
                                <w:p w14:paraId="089432E4" w14:textId="23344D9D" w:rsidR="00ED63E8" w:rsidRPr="0039792D" w:rsidRDefault="00ED63E8" w:rsidP="00ED63E8">
                                  <w:pPr>
                                    <w:ind w:left="393"/>
                                    <w:jc w:val="left"/>
                                    <w:rPr>
                                      <w:rFonts w:eastAsia="Calibri"/>
                                      <w:bCs/>
                                      <w:sz w:val="20"/>
                                      <w:szCs w:val="20"/>
                                      <w:lang w:val="en-US"/>
                                    </w:rPr>
                                  </w:pPr>
                                  <w:r w:rsidRPr="0039792D">
                                    <w:rPr>
                                      <w:rFonts w:eastAsia="Calibri"/>
                                      <w:bCs/>
                                      <w:sz w:val="20"/>
                                      <w:szCs w:val="20"/>
                                      <w:lang w:val="en-US"/>
                                    </w:rPr>
                                    <w:t>0,427</w:t>
                                  </w:r>
                                </w:p>
                              </w:tc>
                              <w:tc>
                                <w:tcPr>
                                  <w:tcW w:w="1594" w:type="dxa"/>
                                </w:tcPr>
                                <w:p w14:paraId="38710396" w14:textId="0FABCDC7" w:rsidR="00ED63E8" w:rsidRPr="0039792D" w:rsidRDefault="00ED63E8" w:rsidP="0039792D">
                                  <w:pPr>
                                    <w:ind w:left="500"/>
                                    <w:jc w:val="left"/>
                                    <w:rPr>
                                      <w:rFonts w:eastAsia="Calibri"/>
                                      <w:bCs/>
                                      <w:sz w:val="20"/>
                                      <w:szCs w:val="20"/>
                                      <w:lang w:val="en-US"/>
                                    </w:rPr>
                                  </w:pPr>
                                  <w:r w:rsidRPr="0039792D">
                                    <w:rPr>
                                      <w:rFonts w:eastAsia="Calibri"/>
                                      <w:bCs/>
                                      <w:sz w:val="20"/>
                                      <w:szCs w:val="20"/>
                                      <w:lang w:val="en-US"/>
                                    </w:rPr>
                                    <w:t>54,5</w:t>
                                  </w:r>
                                </w:p>
                              </w:tc>
                            </w:tr>
                            <w:tr w:rsidR="00ED63E8" w:rsidRPr="00DE1F5F" w14:paraId="22644038" w14:textId="77777777" w:rsidTr="0039792D">
                              <w:trPr>
                                <w:trHeight w:val="254"/>
                                <w:jc w:val="center"/>
                              </w:trPr>
                              <w:tc>
                                <w:tcPr>
                                  <w:tcW w:w="1327" w:type="dxa"/>
                                </w:tcPr>
                                <w:p w14:paraId="2E939901" w14:textId="60CB5AE9" w:rsidR="00ED63E8" w:rsidRPr="0039792D" w:rsidRDefault="00ED63E8" w:rsidP="0039792D">
                                  <w:pPr>
                                    <w:ind w:left="317"/>
                                    <w:jc w:val="left"/>
                                    <w:rPr>
                                      <w:rFonts w:eastAsia="Calibri"/>
                                      <w:bCs/>
                                      <w:sz w:val="20"/>
                                      <w:szCs w:val="20"/>
                                      <w:lang w:val="en-US"/>
                                    </w:rPr>
                                  </w:pPr>
                                  <w:r w:rsidRPr="0039792D">
                                    <w:rPr>
                                      <w:rFonts w:eastAsia="Calibri"/>
                                      <w:bCs/>
                                      <w:sz w:val="20"/>
                                      <w:szCs w:val="20"/>
                                      <w:lang w:val="en-US"/>
                                    </w:rPr>
                                    <w:t>30</w:t>
                                  </w:r>
                                </w:p>
                              </w:tc>
                              <w:tc>
                                <w:tcPr>
                                  <w:tcW w:w="1327" w:type="dxa"/>
                                </w:tcPr>
                                <w:p w14:paraId="6F619859" w14:textId="59FDC119" w:rsidR="00ED63E8" w:rsidRPr="0039792D" w:rsidRDefault="00ED63E8" w:rsidP="00ED63E8">
                                  <w:pPr>
                                    <w:ind w:left="394"/>
                                    <w:jc w:val="left"/>
                                    <w:rPr>
                                      <w:rFonts w:eastAsia="Calibri"/>
                                      <w:bCs/>
                                      <w:sz w:val="20"/>
                                      <w:szCs w:val="20"/>
                                      <w:lang w:val="en-US"/>
                                    </w:rPr>
                                  </w:pPr>
                                  <w:r w:rsidRPr="0039792D">
                                    <w:rPr>
                                      <w:rFonts w:eastAsia="Calibri"/>
                                      <w:bCs/>
                                      <w:sz w:val="20"/>
                                      <w:szCs w:val="20"/>
                                      <w:lang w:val="en-US"/>
                                    </w:rPr>
                                    <w:t>0,398</w:t>
                                  </w:r>
                                </w:p>
                              </w:tc>
                              <w:tc>
                                <w:tcPr>
                                  <w:tcW w:w="1327" w:type="dxa"/>
                                </w:tcPr>
                                <w:p w14:paraId="0E1E7822" w14:textId="6569F170" w:rsidR="00ED63E8" w:rsidRPr="0039792D" w:rsidRDefault="00ED63E8" w:rsidP="00ED63E8">
                                  <w:pPr>
                                    <w:jc w:val="center"/>
                                    <w:rPr>
                                      <w:rFonts w:eastAsia="Calibri"/>
                                      <w:bCs/>
                                      <w:sz w:val="20"/>
                                      <w:szCs w:val="20"/>
                                      <w:lang w:val="en-US"/>
                                    </w:rPr>
                                  </w:pPr>
                                  <w:r w:rsidRPr="0039792D">
                                    <w:rPr>
                                      <w:rFonts w:eastAsia="Calibri"/>
                                      <w:bCs/>
                                      <w:sz w:val="20"/>
                                      <w:szCs w:val="20"/>
                                      <w:lang w:val="en-US"/>
                                    </w:rPr>
                                    <w:t>0,418</w:t>
                                  </w:r>
                                </w:p>
                              </w:tc>
                              <w:tc>
                                <w:tcPr>
                                  <w:tcW w:w="1325" w:type="dxa"/>
                                </w:tcPr>
                                <w:p w14:paraId="41F3761C" w14:textId="05F16755" w:rsidR="00ED63E8" w:rsidRPr="0039792D" w:rsidRDefault="00ED63E8" w:rsidP="00ED63E8">
                                  <w:pPr>
                                    <w:jc w:val="center"/>
                                    <w:rPr>
                                      <w:rFonts w:eastAsia="Calibri"/>
                                      <w:bCs/>
                                      <w:sz w:val="20"/>
                                      <w:szCs w:val="20"/>
                                      <w:lang w:val="en-US"/>
                                    </w:rPr>
                                  </w:pPr>
                                  <w:r w:rsidRPr="0039792D">
                                    <w:rPr>
                                      <w:rFonts w:eastAsia="Calibri"/>
                                      <w:bCs/>
                                      <w:sz w:val="20"/>
                                      <w:szCs w:val="20"/>
                                      <w:lang w:val="en-US"/>
                                    </w:rPr>
                                    <w:t>0,371</w:t>
                                  </w:r>
                                </w:p>
                              </w:tc>
                              <w:tc>
                                <w:tcPr>
                                  <w:tcW w:w="1327" w:type="dxa"/>
                                </w:tcPr>
                                <w:p w14:paraId="3406EE22" w14:textId="776D39A4" w:rsidR="00ED63E8" w:rsidRPr="0039792D" w:rsidRDefault="00ED63E8" w:rsidP="00ED63E8">
                                  <w:pPr>
                                    <w:ind w:left="393"/>
                                    <w:jc w:val="left"/>
                                    <w:rPr>
                                      <w:rFonts w:eastAsia="Calibri"/>
                                      <w:bCs/>
                                      <w:sz w:val="20"/>
                                      <w:szCs w:val="20"/>
                                      <w:lang w:val="en-US"/>
                                    </w:rPr>
                                  </w:pPr>
                                  <w:r w:rsidRPr="0039792D">
                                    <w:rPr>
                                      <w:rFonts w:eastAsia="Calibri"/>
                                      <w:bCs/>
                                      <w:sz w:val="20"/>
                                      <w:szCs w:val="20"/>
                                      <w:lang w:val="en-US"/>
                                    </w:rPr>
                                    <w:t>0,395</w:t>
                                  </w:r>
                                </w:p>
                              </w:tc>
                              <w:tc>
                                <w:tcPr>
                                  <w:tcW w:w="1594" w:type="dxa"/>
                                </w:tcPr>
                                <w:p w14:paraId="08EA5FA7" w14:textId="783B0C44" w:rsidR="00ED63E8" w:rsidRPr="0039792D" w:rsidRDefault="00ED63E8" w:rsidP="0039792D">
                                  <w:pPr>
                                    <w:ind w:left="500"/>
                                    <w:jc w:val="left"/>
                                    <w:rPr>
                                      <w:rFonts w:eastAsia="Calibri"/>
                                      <w:bCs/>
                                      <w:sz w:val="20"/>
                                      <w:szCs w:val="20"/>
                                      <w:lang w:val="en-US"/>
                                    </w:rPr>
                                  </w:pPr>
                                  <w:r w:rsidRPr="0039792D">
                                    <w:rPr>
                                      <w:rFonts w:eastAsia="Calibri"/>
                                      <w:bCs/>
                                      <w:sz w:val="20"/>
                                      <w:szCs w:val="20"/>
                                      <w:lang w:val="en-US"/>
                                    </w:rPr>
                                    <w:t>57,9</w:t>
                                  </w:r>
                                </w:p>
                              </w:tc>
                            </w:tr>
                            <w:tr w:rsidR="00ED63E8" w:rsidRPr="00DE1F5F" w14:paraId="09D8D0D0" w14:textId="77777777" w:rsidTr="0039792D">
                              <w:trPr>
                                <w:trHeight w:val="254"/>
                                <w:jc w:val="center"/>
                              </w:trPr>
                              <w:tc>
                                <w:tcPr>
                                  <w:tcW w:w="1327" w:type="dxa"/>
                                </w:tcPr>
                                <w:p w14:paraId="7B0060CF" w14:textId="53F7A8FE" w:rsidR="00ED63E8" w:rsidRPr="0039792D" w:rsidRDefault="00ED63E8" w:rsidP="0039792D">
                                  <w:pPr>
                                    <w:ind w:left="317"/>
                                    <w:jc w:val="left"/>
                                    <w:rPr>
                                      <w:rFonts w:eastAsia="Calibri"/>
                                      <w:bCs/>
                                      <w:sz w:val="20"/>
                                      <w:szCs w:val="20"/>
                                      <w:lang w:val="en-US"/>
                                    </w:rPr>
                                  </w:pPr>
                                  <w:r w:rsidRPr="0039792D">
                                    <w:rPr>
                                      <w:rFonts w:eastAsia="Calibri"/>
                                      <w:bCs/>
                                      <w:sz w:val="20"/>
                                      <w:szCs w:val="20"/>
                                      <w:lang w:val="en-US"/>
                                    </w:rPr>
                                    <w:t>40</w:t>
                                  </w:r>
                                </w:p>
                              </w:tc>
                              <w:tc>
                                <w:tcPr>
                                  <w:tcW w:w="1327" w:type="dxa"/>
                                </w:tcPr>
                                <w:p w14:paraId="588ED571" w14:textId="29E09C06" w:rsidR="00ED63E8" w:rsidRPr="0039792D" w:rsidRDefault="00ED63E8" w:rsidP="00ED63E8">
                                  <w:pPr>
                                    <w:ind w:left="394"/>
                                    <w:jc w:val="left"/>
                                    <w:rPr>
                                      <w:rFonts w:eastAsia="Calibri"/>
                                      <w:bCs/>
                                      <w:sz w:val="20"/>
                                      <w:szCs w:val="20"/>
                                      <w:lang w:val="en-US"/>
                                    </w:rPr>
                                  </w:pPr>
                                  <w:r w:rsidRPr="0039792D">
                                    <w:rPr>
                                      <w:rFonts w:eastAsia="Calibri"/>
                                      <w:bCs/>
                                      <w:sz w:val="20"/>
                                      <w:szCs w:val="20"/>
                                      <w:lang w:val="en-US"/>
                                    </w:rPr>
                                    <w:t>0,323</w:t>
                                  </w:r>
                                </w:p>
                              </w:tc>
                              <w:tc>
                                <w:tcPr>
                                  <w:tcW w:w="1327" w:type="dxa"/>
                                </w:tcPr>
                                <w:p w14:paraId="7A9F2DC8" w14:textId="11803416" w:rsidR="00ED63E8" w:rsidRPr="0039792D" w:rsidRDefault="00ED63E8" w:rsidP="00ED63E8">
                                  <w:pPr>
                                    <w:jc w:val="center"/>
                                    <w:rPr>
                                      <w:rFonts w:eastAsia="Calibri"/>
                                      <w:bCs/>
                                      <w:sz w:val="20"/>
                                      <w:szCs w:val="20"/>
                                      <w:lang w:val="en-US"/>
                                    </w:rPr>
                                  </w:pPr>
                                  <w:r w:rsidRPr="0039792D">
                                    <w:rPr>
                                      <w:rFonts w:eastAsia="Calibri"/>
                                      <w:bCs/>
                                      <w:sz w:val="20"/>
                                      <w:szCs w:val="20"/>
                                      <w:lang w:val="en-US"/>
                                    </w:rPr>
                                    <w:t>0,332</w:t>
                                  </w:r>
                                </w:p>
                              </w:tc>
                              <w:tc>
                                <w:tcPr>
                                  <w:tcW w:w="1325" w:type="dxa"/>
                                </w:tcPr>
                                <w:p w14:paraId="47AC5AC6" w14:textId="0284455C" w:rsidR="00ED63E8" w:rsidRPr="0039792D" w:rsidRDefault="00ED63E8" w:rsidP="00ED63E8">
                                  <w:pPr>
                                    <w:jc w:val="center"/>
                                    <w:rPr>
                                      <w:rFonts w:eastAsia="Calibri"/>
                                      <w:bCs/>
                                      <w:sz w:val="20"/>
                                      <w:szCs w:val="20"/>
                                      <w:lang w:val="en-US"/>
                                    </w:rPr>
                                  </w:pPr>
                                  <w:r w:rsidRPr="0039792D">
                                    <w:rPr>
                                      <w:rFonts w:eastAsia="Calibri"/>
                                      <w:bCs/>
                                      <w:sz w:val="20"/>
                                      <w:szCs w:val="20"/>
                                      <w:lang w:val="en-US"/>
                                    </w:rPr>
                                    <w:t>0,323</w:t>
                                  </w:r>
                                </w:p>
                              </w:tc>
                              <w:tc>
                                <w:tcPr>
                                  <w:tcW w:w="1327" w:type="dxa"/>
                                </w:tcPr>
                                <w:p w14:paraId="3A23475B" w14:textId="7FD32D46" w:rsidR="00ED63E8" w:rsidRPr="0039792D" w:rsidRDefault="00ED63E8" w:rsidP="00ED63E8">
                                  <w:pPr>
                                    <w:ind w:left="393"/>
                                    <w:jc w:val="left"/>
                                    <w:rPr>
                                      <w:rFonts w:eastAsia="Calibri"/>
                                      <w:bCs/>
                                      <w:sz w:val="20"/>
                                      <w:szCs w:val="20"/>
                                      <w:lang w:val="en-US"/>
                                    </w:rPr>
                                  </w:pPr>
                                  <w:r w:rsidRPr="0039792D">
                                    <w:rPr>
                                      <w:rFonts w:eastAsia="Calibri"/>
                                      <w:bCs/>
                                      <w:sz w:val="20"/>
                                      <w:szCs w:val="20"/>
                                      <w:lang w:val="en-US"/>
                                    </w:rPr>
                                    <w:t>0,326</w:t>
                                  </w:r>
                                </w:p>
                              </w:tc>
                              <w:tc>
                                <w:tcPr>
                                  <w:tcW w:w="1594" w:type="dxa"/>
                                </w:tcPr>
                                <w:p w14:paraId="76753756" w14:textId="4853EA63" w:rsidR="00ED63E8" w:rsidRPr="0039792D" w:rsidRDefault="00ED63E8" w:rsidP="0039792D">
                                  <w:pPr>
                                    <w:ind w:left="500"/>
                                    <w:jc w:val="left"/>
                                    <w:rPr>
                                      <w:rFonts w:eastAsia="Calibri"/>
                                      <w:bCs/>
                                      <w:sz w:val="20"/>
                                      <w:szCs w:val="20"/>
                                      <w:lang w:val="en-US"/>
                                    </w:rPr>
                                  </w:pPr>
                                  <w:r w:rsidRPr="0039792D">
                                    <w:rPr>
                                      <w:rFonts w:eastAsia="Calibri"/>
                                      <w:bCs/>
                                      <w:sz w:val="20"/>
                                      <w:szCs w:val="20"/>
                                      <w:lang w:val="en-US"/>
                                    </w:rPr>
                                    <w:t>65,2</w:t>
                                  </w:r>
                                </w:p>
                              </w:tc>
                            </w:tr>
                            <w:tr w:rsidR="00ED63E8" w:rsidRPr="00DE1F5F" w14:paraId="31A17AED" w14:textId="77777777" w:rsidTr="0039792D">
                              <w:trPr>
                                <w:trHeight w:val="254"/>
                                <w:jc w:val="center"/>
                              </w:trPr>
                              <w:tc>
                                <w:tcPr>
                                  <w:tcW w:w="1327" w:type="dxa"/>
                                  <w:tcBorders>
                                    <w:bottom w:val="single" w:sz="4" w:space="0" w:color="auto"/>
                                  </w:tcBorders>
                                </w:tcPr>
                                <w:p w14:paraId="5DCF64B2" w14:textId="64B093CE" w:rsidR="00ED63E8" w:rsidRPr="0039792D" w:rsidRDefault="00ED63E8" w:rsidP="0039792D">
                                  <w:pPr>
                                    <w:ind w:left="317"/>
                                    <w:jc w:val="left"/>
                                    <w:rPr>
                                      <w:rFonts w:eastAsia="Calibri"/>
                                      <w:bCs/>
                                      <w:sz w:val="20"/>
                                      <w:szCs w:val="20"/>
                                      <w:lang w:val="en-US"/>
                                    </w:rPr>
                                  </w:pPr>
                                  <w:r w:rsidRPr="0039792D">
                                    <w:rPr>
                                      <w:rFonts w:eastAsia="Calibri"/>
                                      <w:bCs/>
                                      <w:sz w:val="20"/>
                                      <w:szCs w:val="20"/>
                                      <w:lang w:val="en-US"/>
                                    </w:rPr>
                                    <w:t>50</w:t>
                                  </w:r>
                                </w:p>
                              </w:tc>
                              <w:tc>
                                <w:tcPr>
                                  <w:tcW w:w="1327" w:type="dxa"/>
                                  <w:tcBorders>
                                    <w:bottom w:val="single" w:sz="4" w:space="0" w:color="auto"/>
                                  </w:tcBorders>
                                </w:tcPr>
                                <w:p w14:paraId="7856F626" w14:textId="14DE23D6" w:rsidR="00ED63E8" w:rsidRPr="0039792D" w:rsidRDefault="00ED63E8" w:rsidP="00ED63E8">
                                  <w:pPr>
                                    <w:ind w:left="394"/>
                                    <w:jc w:val="left"/>
                                    <w:rPr>
                                      <w:rFonts w:eastAsia="Calibri"/>
                                      <w:bCs/>
                                      <w:sz w:val="20"/>
                                      <w:szCs w:val="20"/>
                                      <w:lang w:val="en-US"/>
                                    </w:rPr>
                                  </w:pPr>
                                  <w:r w:rsidRPr="0039792D">
                                    <w:rPr>
                                      <w:rFonts w:eastAsia="Calibri"/>
                                      <w:bCs/>
                                      <w:sz w:val="20"/>
                                      <w:szCs w:val="20"/>
                                      <w:lang w:val="en-US"/>
                                    </w:rPr>
                                    <w:t>0,302</w:t>
                                  </w:r>
                                </w:p>
                              </w:tc>
                              <w:tc>
                                <w:tcPr>
                                  <w:tcW w:w="1327" w:type="dxa"/>
                                  <w:tcBorders>
                                    <w:bottom w:val="single" w:sz="4" w:space="0" w:color="auto"/>
                                  </w:tcBorders>
                                </w:tcPr>
                                <w:p w14:paraId="3B2E08D1" w14:textId="1D6472B3" w:rsidR="00ED63E8" w:rsidRPr="0039792D" w:rsidRDefault="00ED63E8" w:rsidP="00ED63E8">
                                  <w:pPr>
                                    <w:jc w:val="center"/>
                                    <w:rPr>
                                      <w:rFonts w:eastAsia="Calibri"/>
                                      <w:bCs/>
                                      <w:sz w:val="20"/>
                                      <w:szCs w:val="20"/>
                                      <w:lang w:val="en-US"/>
                                    </w:rPr>
                                  </w:pPr>
                                  <w:r w:rsidRPr="0039792D">
                                    <w:rPr>
                                      <w:rFonts w:eastAsia="Calibri"/>
                                      <w:bCs/>
                                      <w:sz w:val="20"/>
                                      <w:szCs w:val="20"/>
                                      <w:lang w:val="en-US"/>
                                    </w:rPr>
                                    <w:t>0,265</w:t>
                                  </w:r>
                                </w:p>
                              </w:tc>
                              <w:tc>
                                <w:tcPr>
                                  <w:tcW w:w="1325" w:type="dxa"/>
                                  <w:tcBorders>
                                    <w:bottom w:val="single" w:sz="4" w:space="0" w:color="auto"/>
                                  </w:tcBorders>
                                </w:tcPr>
                                <w:p w14:paraId="7014FAE3" w14:textId="2543FE8A" w:rsidR="00ED63E8" w:rsidRPr="0039792D" w:rsidRDefault="00ED63E8" w:rsidP="00ED63E8">
                                  <w:pPr>
                                    <w:jc w:val="center"/>
                                    <w:rPr>
                                      <w:rFonts w:eastAsia="Calibri"/>
                                      <w:bCs/>
                                      <w:sz w:val="20"/>
                                      <w:szCs w:val="20"/>
                                      <w:lang w:val="en-US"/>
                                    </w:rPr>
                                  </w:pPr>
                                  <w:r w:rsidRPr="0039792D">
                                    <w:rPr>
                                      <w:rFonts w:eastAsia="Calibri"/>
                                      <w:bCs/>
                                      <w:sz w:val="20"/>
                                      <w:szCs w:val="20"/>
                                      <w:lang w:val="en-US"/>
                                    </w:rPr>
                                    <w:t>0,256</w:t>
                                  </w:r>
                                </w:p>
                              </w:tc>
                              <w:tc>
                                <w:tcPr>
                                  <w:tcW w:w="1327" w:type="dxa"/>
                                  <w:tcBorders>
                                    <w:bottom w:val="single" w:sz="4" w:space="0" w:color="auto"/>
                                  </w:tcBorders>
                                </w:tcPr>
                                <w:p w14:paraId="6FE9C2CF" w14:textId="644D5DEA" w:rsidR="00ED63E8" w:rsidRPr="0039792D" w:rsidRDefault="00ED63E8" w:rsidP="00ED63E8">
                                  <w:pPr>
                                    <w:ind w:left="393"/>
                                    <w:jc w:val="left"/>
                                    <w:rPr>
                                      <w:rFonts w:eastAsia="Calibri"/>
                                      <w:bCs/>
                                      <w:sz w:val="20"/>
                                      <w:szCs w:val="20"/>
                                      <w:lang w:val="en-US"/>
                                    </w:rPr>
                                  </w:pPr>
                                  <w:r w:rsidRPr="0039792D">
                                    <w:rPr>
                                      <w:rFonts w:eastAsia="Calibri"/>
                                      <w:bCs/>
                                      <w:sz w:val="20"/>
                                      <w:szCs w:val="20"/>
                                      <w:lang w:val="en-US"/>
                                    </w:rPr>
                                    <w:t>0,274</w:t>
                                  </w:r>
                                </w:p>
                              </w:tc>
                              <w:tc>
                                <w:tcPr>
                                  <w:tcW w:w="1594" w:type="dxa"/>
                                  <w:tcBorders>
                                    <w:bottom w:val="single" w:sz="4" w:space="0" w:color="auto"/>
                                  </w:tcBorders>
                                </w:tcPr>
                                <w:p w14:paraId="75E37236" w14:textId="5ECE82EB" w:rsidR="00ED63E8" w:rsidRPr="0039792D" w:rsidRDefault="00ED63E8" w:rsidP="0039792D">
                                  <w:pPr>
                                    <w:ind w:left="500"/>
                                    <w:jc w:val="left"/>
                                    <w:rPr>
                                      <w:rFonts w:eastAsia="Calibri"/>
                                      <w:bCs/>
                                      <w:sz w:val="20"/>
                                      <w:szCs w:val="20"/>
                                      <w:lang w:val="en-US"/>
                                    </w:rPr>
                                  </w:pPr>
                                  <w:r w:rsidRPr="0039792D">
                                    <w:rPr>
                                      <w:rFonts w:eastAsia="Calibri"/>
                                      <w:bCs/>
                                      <w:sz w:val="20"/>
                                      <w:szCs w:val="20"/>
                                      <w:lang w:val="en-US"/>
                                    </w:rPr>
                                    <w:t>73,6</w:t>
                                  </w:r>
                                </w:p>
                              </w:tc>
                            </w:tr>
                          </w:tbl>
                          <w:p w14:paraId="1AF5B2F0" w14:textId="77777777" w:rsidR="00ED63E8" w:rsidRDefault="00ED63E8" w:rsidP="00ED63E8">
                            <w:pPr>
                              <w:jc w:val="left"/>
                              <w:rPr>
                                <w:rFonts w:eastAsia="Calibri"/>
                                <w:b/>
                                <w:bCs/>
                                <w:szCs w:val="20"/>
                              </w:rPr>
                            </w:pPr>
                          </w:p>
                          <w:p w14:paraId="5EDE56AF" w14:textId="77777777" w:rsidR="00ED63E8" w:rsidRDefault="00ED63E8" w:rsidP="00ED63E8">
                            <w:pPr>
                              <w:jc w:val="left"/>
                              <w:rPr>
                                <w:rFonts w:eastAsia="Calibri"/>
                                <w:b/>
                                <w:bCs/>
                                <w:szCs w:val="20"/>
                              </w:rPr>
                            </w:pPr>
                          </w:p>
                          <w:p w14:paraId="12B06BF1" w14:textId="77777777" w:rsidR="00ED63E8" w:rsidRDefault="00ED63E8" w:rsidP="00ED63E8">
                            <w:pPr>
                              <w:jc w:val="left"/>
                              <w:rPr>
                                <w:rFonts w:eastAsia="Calibri"/>
                                <w:b/>
                                <w:bCs/>
                                <w:szCs w:val="20"/>
                              </w:rPr>
                            </w:pPr>
                          </w:p>
                          <w:p w14:paraId="1529B367" w14:textId="5189CC12" w:rsidR="00ED63E8" w:rsidRDefault="00ED63E8" w:rsidP="00ED63E8">
                            <w:pPr>
                              <w:jc w:val="center"/>
                              <w:rPr>
                                <w:rFonts w:eastAsia="Calibri"/>
                                <w:b/>
                                <w:bCs/>
                                <w:szCs w:val="20"/>
                              </w:rPr>
                            </w:pPr>
                            <w:r w:rsidRPr="00DE1F5F">
                              <w:rPr>
                                <w:noProof/>
                                <w:szCs w:val="20"/>
                              </w:rPr>
                              <w:drawing>
                                <wp:inline distT="0" distB="0" distL="0" distR="0" wp14:anchorId="2E66B3EB" wp14:editId="5DE00EAE">
                                  <wp:extent cx="4819650" cy="2897129"/>
                                  <wp:effectExtent l="0" t="0" r="0" b="0"/>
                                  <wp:docPr id="733007554" name="Picture 733007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19726" cy="2957285"/>
                                          </a:xfrm>
                                          <a:prstGeom prst="rect">
                                            <a:avLst/>
                                          </a:prstGeom>
                                          <a:noFill/>
                                        </pic:spPr>
                                      </pic:pic>
                                    </a:graphicData>
                                  </a:graphic>
                                </wp:inline>
                              </w:drawing>
                            </w:r>
                          </w:p>
                          <w:p w14:paraId="7BD42864" w14:textId="77777777" w:rsidR="00ED63E8" w:rsidRDefault="00ED63E8" w:rsidP="00ED63E8">
                            <w:pPr>
                              <w:jc w:val="center"/>
                              <w:rPr>
                                <w:rFonts w:eastAsia="Calibri"/>
                                <w:b/>
                                <w:bCs/>
                                <w:szCs w:val="20"/>
                              </w:rPr>
                            </w:pPr>
                          </w:p>
                          <w:p w14:paraId="4FB23D03" w14:textId="66038CEB" w:rsidR="00ED63E8" w:rsidRPr="002332D5" w:rsidRDefault="00ED63E8" w:rsidP="0039792D">
                            <w:pPr>
                              <w:rPr>
                                <w:rFonts w:eastAsia="Calibri"/>
                                <w:bCs/>
                                <w:szCs w:val="20"/>
                                <w:lang w:val="id-ID"/>
                              </w:rPr>
                            </w:pPr>
                            <w:r w:rsidRPr="00ED63E8">
                              <w:rPr>
                                <w:rFonts w:eastAsia="Calibri"/>
                                <w:b/>
                                <w:bCs/>
                                <w:szCs w:val="20"/>
                              </w:rPr>
                              <w:t xml:space="preserve">Gambar </w:t>
                            </w:r>
                            <w:r>
                              <w:rPr>
                                <w:rFonts w:eastAsia="Calibri"/>
                                <w:b/>
                                <w:bCs/>
                                <w:szCs w:val="20"/>
                              </w:rPr>
                              <w:t>3</w:t>
                            </w:r>
                            <w:r w:rsidRPr="00ED63E8">
                              <w:rPr>
                                <w:rFonts w:eastAsia="Calibri"/>
                                <w:b/>
                                <w:bCs/>
                                <w:szCs w:val="20"/>
                              </w:rPr>
                              <w:t xml:space="preserve">. </w:t>
                            </w:r>
                            <w:r w:rsidRPr="00ED63E8">
                              <w:rPr>
                                <w:rFonts w:eastAsia="Calibri"/>
                                <w:bCs/>
                                <w:szCs w:val="20"/>
                              </w:rPr>
                              <w:t>Kurva Baku % Inhibisi Sampel Ekstrak Kental Batang Buah Naga Merah Terhadap DPPH</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584B8B" id="_x0000_s1029" type="#_x0000_t202" style="position:absolute;left:0;text-align:left;margin-left:0;margin-top:0;width:453.35pt;height:389.2pt;z-index:251666432;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" filled="f" stroked="f">
                <v:textbox inset="0,0,0,0">
                  <w:txbxContent>
                    <w:p w14:paraId="55D00D58" w14:textId="53E5450E" w:rsidR="00ED63E8" w:rsidRDefault="00ED63E8" w:rsidP="00ED63E8">
                      <w:pPr>
                        <w:jc w:val="center"/>
                        <w:rPr>
                          <w:rFonts w:eastAsia="Calibri"/>
                          <w:b/>
                          <w:bCs/>
                          <w:szCs w:val="20"/>
                        </w:rPr>
                      </w:pPr>
                      <w:r w:rsidRPr="006F3F2C">
                        <w:rPr>
                          <w:rFonts w:eastAsia="Calibri"/>
                          <w:b/>
                          <w:szCs w:val="20"/>
                          <w:lang w:val="id-ID"/>
                        </w:rPr>
                        <w:t>Tabl</w:t>
                      </w:r>
                      <w:r w:rsidRPr="006F3F2C">
                        <w:rPr>
                          <w:rFonts w:eastAsia="Calibri"/>
                          <w:b/>
                          <w:szCs w:val="20"/>
                        </w:rPr>
                        <w:t>e</w:t>
                      </w:r>
                      <w:r w:rsidRPr="006F3F2C">
                        <w:rPr>
                          <w:rFonts w:eastAsia="Calibri"/>
                          <w:b/>
                          <w:szCs w:val="20"/>
                          <w:lang w:val="id-ID"/>
                        </w:rPr>
                        <w:t xml:space="preserve"> </w:t>
                      </w:r>
                      <w:r>
                        <w:rPr>
                          <w:rFonts w:eastAsia="Calibri"/>
                          <w:b/>
                          <w:szCs w:val="20"/>
                        </w:rPr>
                        <w:t>4</w:t>
                      </w:r>
                      <w:r>
                        <w:rPr>
                          <w:rFonts w:eastAsia="Calibri"/>
                          <w:b/>
                          <w:szCs w:val="20"/>
                        </w:rPr>
                        <w:t xml:space="preserve">. </w:t>
                      </w:r>
                      <w:r w:rsidRPr="00ED63E8">
                        <w:rPr>
                          <w:rFonts w:eastAsia="Calibri"/>
                          <w:bCs/>
                          <w:szCs w:val="20"/>
                        </w:rPr>
                        <w:t>Hasil perhitungan Sampel Ekstrak Batang Buah Naga Merah Terhadap DPPH</w:t>
                      </w:r>
                    </w:p>
                    <w:tbl>
                      <w:tblPr>
                        <w:tblStyle w:val="TableGrid"/>
                        <w:tblW w:w="82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7"/>
                        <w:gridCol w:w="1327"/>
                        <w:gridCol w:w="1327"/>
                        <w:gridCol w:w="1325"/>
                        <w:gridCol w:w="1327"/>
                        <w:gridCol w:w="1594"/>
                      </w:tblGrid>
                      <w:tr w:rsidR="00ED63E8" w:rsidRPr="00DE1F5F" w14:paraId="760AB4C5" w14:textId="77777777" w:rsidTr="0039792D">
                        <w:trPr>
                          <w:trHeight w:val="333"/>
                          <w:jc w:val="center"/>
                        </w:trPr>
                        <w:tc>
                          <w:tcPr>
                            <w:tcW w:w="1327" w:type="dxa"/>
                            <w:tcBorders>
                              <w:top w:val="single" w:sz="4" w:space="0" w:color="auto"/>
                              <w:bottom w:val="single" w:sz="4" w:space="0" w:color="auto"/>
                            </w:tcBorders>
                            <w:shd w:val="clear" w:color="auto" w:fill="D9D9D9" w:themeFill="background1" w:themeFillShade="D9"/>
                            <w:vAlign w:val="center"/>
                          </w:tcPr>
                          <w:p w14:paraId="299CDB3C" w14:textId="77777777" w:rsidR="00ED63E8" w:rsidRPr="0039792D" w:rsidRDefault="00ED63E8" w:rsidP="002332D5">
                            <w:pPr>
                              <w:jc w:val="center"/>
                              <w:rPr>
                                <w:rFonts w:eastAsia="Calibri"/>
                                <w:bCs/>
                                <w:sz w:val="20"/>
                                <w:szCs w:val="20"/>
                                <w:lang w:val="en-US"/>
                              </w:rPr>
                            </w:pPr>
                            <w:r w:rsidRPr="0039792D">
                              <w:rPr>
                                <w:rFonts w:eastAsia="Calibri"/>
                                <w:bCs/>
                                <w:sz w:val="20"/>
                                <w:szCs w:val="20"/>
                                <w:lang w:val="en-US"/>
                              </w:rPr>
                              <w:t>Konsentrasi (ppm)</w:t>
                            </w:r>
                          </w:p>
                        </w:tc>
                        <w:tc>
                          <w:tcPr>
                            <w:tcW w:w="1327" w:type="dxa"/>
                            <w:tcBorders>
                              <w:top w:val="single" w:sz="4" w:space="0" w:color="auto"/>
                              <w:bottom w:val="single" w:sz="4" w:space="0" w:color="auto"/>
                            </w:tcBorders>
                            <w:shd w:val="clear" w:color="auto" w:fill="D9D9D9" w:themeFill="background1" w:themeFillShade="D9"/>
                            <w:vAlign w:val="center"/>
                          </w:tcPr>
                          <w:p w14:paraId="019366B7" w14:textId="77777777" w:rsidR="00ED63E8" w:rsidRPr="0039792D" w:rsidRDefault="00ED63E8" w:rsidP="002332D5">
                            <w:pPr>
                              <w:jc w:val="center"/>
                              <w:rPr>
                                <w:rFonts w:eastAsia="Calibri"/>
                                <w:bCs/>
                                <w:sz w:val="20"/>
                                <w:szCs w:val="20"/>
                                <w:lang w:val="en-US"/>
                              </w:rPr>
                            </w:pPr>
                            <w:r w:rsidRPr="0039792D">
                              <w:rPr>
                                <w:rFonts w:eastAsia="Calibri"/>
                                <w:bCs/>
                                <w:sz w:val="20"/>
                                <w:szCs w:val="20"/>
                                <w:lang w:val="en-US"/>
                              </w:rPr>
                              <w:t>Abs</w:t>
                            </w:r>
                          </w:p>
                          <w:p w14:paraId="0ED82CC3" w14:textId="77777777" w:rsidR="00ED63E8" w:rsidRPr="0039792D" w:rsidRDefault="00ED63E8" w:rsidP="002332D5">
                            <w:pPr>
                              <w:jc w:val="center"/>
                              <w:rPr>
                                <w:rFonts w:eastAsia="Calibri"/>
                                <w:bCs/>
                                <w:sz w:val="20"/>
                                <w:szCs w:val="20"/>
                                <w:lang w:val="en-US"/>
                              </w:rPr>
                            </w:pPr>
                            <w:r w:rsidRPr="0039792D">
                              <w:rPr>
                                <w:rFonts w:eastAsia="Calibri"/>
                                <w:bCs/>
                                <w:sz w:val="20"/>
                                <w:szCs w:val="20"/>
                                <w:lang w:val="en-US"/>
                              </w:rPr>
                              <w:t xml:space="preserve"> 1</w:t>
                            </w:r>
                          </w:p>
                        </w:tc>
                        <w:tc>
                          <w:tcPr>
                            <w:tcW w:w="1327" w:type="dxa"/>
                            <w:tcBorders>
                              <w:top w:val="single" w:sz="4" w:space="0" w:color="auto"/>
                              <w:bottom w:val="single" w:sz="4" w:space="0" w:color="auto"/>
                            </w:tcBorders>
                            <w:shd w:val="clear" w:color="auto" w:fill="D9D9D9" w:themeFill="background1" w:themeFillShade="D9"/>
                            <w:vAlign w:val="center"/>
                          </w:tcPr>
                          <w:p w14:paraId="1639E3C0" w14:textId="77777777" w:rsidR="00ED63E8" w:rsidRPr="0039792D" w:rsidRDefault="00ED63E8" w:rsidP="002332D5">
                            <w:pPr>
                              <w:jc w:val="center"/>
                              <w:rPr>
                                <w:rFonts w:eastAsia="Calibri"/>
                                <w:bCs/>
                                <w:sz w:val="20"/>
                                <w:szCs w:val="20"/>
                                <w:lang w:val="en-US"/>
                              </w:rPr>
                            </w:pPr>
                            <w:r w:rsidRPr="0039792D">
                              <w:rPr>
                                <w:rFonts w:eastAsia="Calibri"/>
                                <w:bCs/>
                                <w:sz w:val="20"/>
                                <w:szCs w:val="20"/>
                                <w:lang w:val="en-US"/>
                              </w:rPr>
                              <w:t xml:space="preserve">Abs </w:t>
                            </w:r>
                          </w:p>
                          <w:p w14:paraId="45E2F07D" w14:textId="77777777" w:rsidR="00ED63E8" w:rsidRPr="0039792D" w:rsidRDefault="00ED63E8" w:rsidP="002332D5">
                            <w:pPr>
                              <w:jc w:val="center"/>
                              <w:rPr>
                                <w:rFonts w:eastAsia="Calibri"/>
                                <w:bCs/>
                                <w:sz w:val="20"/>
                                <w:szCs w:val="20"/>
                                <w:lang w:val="en-US"/>
                              </w:rPr>
                            </w:pPr>
                            <w:r w:rsidRPr="0039792D">
                              <w:rPr>
                                <w:rFonts w:eastAsia="Calibri"/>
                                <w:bCs/>
                                <w:sz w:val="20"/>
                                <w:szCs w:val="20"/>
                                <w:lang w:val="en-US"/>
                              </w:rPr>
                              <w:t>2</w:t>
                            </w:r>
                          </w:p>
                        </w:tc>
                        <w:tc>
                          <w:tcPr>
                            <w:tcW w:w="1325" w:type="dxa"/>
                            <w:tcBorders>
                              <w:top w:val="single" w:sz="4" w:space="0" w:color="auto"/>
                              <w:bottom w:val="single" w:sz="4" w:space="0" w:color="auto"/>
                            </w:tcBorders>
                            <w:shd w:val="clear" w:color="auto" w:fill="D9D9D9" w:themeFill="background1" w:themeFillShade="D9"/>
                            <w:vAlign w:val="center"/>
                          </w:tcPr>
                          <w:p w14:paraId="2E30C24A" w14:textId="77777777" w:rsidR="00ED63E8" w:rsidRPr="0039792D" w:rsidRDefault="00ED63E8" w:rsidP="002332D5">
                            <w:pPr>
                              <w:jc w:val="center"/>
                              <w:rPr>
                                <w:rFonts w:eastAsia="Calibri"/>
                                <w:bCs/>
                                <w:sz w:val="20"/>
                                <w:szCs w:val="20"/>
                                <w:lang w:val="en-US"/>
                              </w:rPr>
                            </w:pPr>
                            <w:r w:rsidRPr="0039792D">
                              <w:rPr>
                                <w:rFonts w:eastAsia="Calibri"/>
                                <w:bCs/>
                                <w:sz w:val="20"/>
                                <w:szCs w:val="20"/>
                                <w:lang w:val="en-US"/>
                              </w:rPr>
                              <w:t xml:space="preserve">Abs </w:t>
                            </w:r>
                          </w:p>
                          <w:p w14:paraId="1F9A6EFF" w14:textId="77777777" w:rsidR="00ED63E8" w:rsidRPr="0039792D" w:rsidRDefault="00ED63E8" w:rsidP="002332D5">
                            <w:pPr>
                              <w:jc w:val="center"/>
                              <w:rPr>
                                <w:rFonts w:eastAsia="Calibri"/>
                                <w:bCs/>
                                <w:sz w:val="20"/>
                                <w:szCs w:val="20"/>
                                <w:lang w:val="en-US"/>
                              </w:rPr>
                            </w:pPr>
                            <w:r w:rsidRPr="0039792D">
                              <w:rPr>
                                <w:rFonts w:eastAsia="Calibri"/>
                                <w:bCs/>
                                <w:sz w:val="20"/>
                                <w:szCs w:val="20"/>
                                <w:lang w:val="en-US"/>
                              </w:rPr>
                              <w:t>3</w:t>
                            </w:r>
                          </w:p>
                        </w:tc>
                        <w:tc>
                          <w:tcPr>
                            <w:tcW w:w="1327" w:type="dxa"/>
                            <w:tcBorders>
                              <w:top w:val="single" w:sz="4" w:space="0" w:color="auto"/>
                              <w:bottom w:val="single" w:sz="4" w:space="0" w:color="auto"/>
                            </w:tcBorders>
                            <w:shd w:val="clear" w:color="auto" w:fill="D9D9D9" w:themeFill="background1" w:themeFillShade="D9"/>
                            <w:vAlign w:val="center"/>
                          </w:tcPr>
                          <w:p w14:paraId="02A0E583" w14:textId="77777777" w:rsidR="00ED63E8" w:rsidRPr="0039792D" w:rsidRDefault="00ED63E8" w:rsidP="002332D5">
                            <w:pPr>
                              <w:jc w:val="center"/>
                              <w:rPr>
                                <w:rFonts w:eastAsia="Calibri"/>
                                <w:bCs/>
                                <w:sz w:val="20"/>
                                <w:szCs w:val="20"/>
                                <w:lang w:val="en-US"/>
                              </w:rPr>
                            </w:pPr>
                            <w:r w:rsidRPr="0039792D">
                              <w:rPr>
                                <w:rFonts w:eastAsia="Calibri"/>
                                <w:bCs/>
                                <w:sz w:val="20"/>
                                <w:szCs w:val="20"/>
                                <w:lang w:val="en-US"/>
                              </w:rPr>
                              <w:t>Rata-rata</w:t>
                            </w:r>
                          </w:p>
                        </w:tc>
                        <w:tc>
                          <w:tcPr>
                            <w:tcW w:w="1594" w:type="dxa"/>
                            <w:tcBorders>
                              <w:top w:val="single" w:sz="4" w:space="0" w:color="auto"/>
                              <w:bottom w:val="single" w:sz="4" w:space="0" w:color="auto"/>
                            </w:tcBorders>
                            <w:shd w:val="clear" w:color="auto" w:fill="D9D9D9" w:themeFill="background1" w:themeFillShade="D9"/>
                            <w:vAlign w:val="center"/>
                          </w:tcPr>
                          <w:p w14:paraId="719180E5" w14:textId="77777777" w:rsidR="00ED63E8" w:rsidRPr="0039792D" w:rsidRDefault="00ED63E8" w:rsidP="002332D5">
                            <w:pPr>
                              <w:jc w:val="center"/>
                              <w:rPr>
                                <w:rFonts w:eastAsia="Calibri"/>
                                <w:bCs/>
                                <w:sz w:val="20"/>
                                <w:szCs w:val="20"/>
                                <w:lang w:val="en-US"/>
                              </w:rPr>
                            </w:pPr>
                            <w:r w:rsidRPr="0039792D">
                              <w:rPr>
                                <w:rFonts w:eastAsia="Calibri"/>
                                <w:bCs/>
                                <w:sz w:val="20"/>
                                <w:szCs w:val="20"/>
                                <w:lang w:val="en-US"/>
                              </w:rPr>
                              <w:t>% inhibisi</w:t>
                            </w:r>
                          </w:p>
                        </w:tc>
                      </w:tr>
                      <w:tr w:rsidR="00ED63E8" w:rsidRPr="00DE1F5F" w14:paraId="1FD62F78" w14:textId="77777777" w:rsidTr="0039792D">
                        <w:trPr>
                          <w:trHeight w:val="254"/>
                          <w:jc w:val="center"/>
                        </w:trPr>
                        <w:tc>
                          <w:tcPr>
                            <w:tcW w:w="1327" w:type="dxa"/>
                            <w:tcBorders>
                              <w:top w:val="single" w:sz="4" w:space="0" w:color="auto"/>
                            </w:tcBorders>
                          </w:tcPr>
                          <w:p w14:paraId="13C5E9C6" w14:textId="44FC7645" w:rsidR="00ED63E8" w:rsidRPr="0039792D" w:rsidRDefault="00ED63E8" w:rsidP="0039792D">
                            <w:pPr>
                              <w:ind w:left="317"/>
                              <w:jc w:val="left"/>
                              <w:rPr>
                                <w:rFonts w:eastAsia="Calibri"/>
                                <w:bCs/>
                                <w:sz w:val="20"/>
                                <w:szCs w:val="20"/>
                                <w:lang w:val="en-US"/>
                              </w:rPr>
                            </w:pPr>
                            <w:r w:rsidRPr="0039792D">
                              <w:rPr>
                                <w:rFonts w:eastAsia="Calibri"/>
                                <w:bCs/>
                                <w:sz w:val="20"/>
                                <w:szCs w:val="20"/>
                                <w:lang w:val="en-US"/>
                              </w:rPr>
                              <w:t>10</w:t>
                            </w:r>
                          </w:p>
                        </w:tc>
                        <w:tc>
                          <w:tcPr>
                            <w:tcW w:w="1327" w:type="dxa"/>
                            <w:tcBorders>
                              <w:top w:val="single" w:sz="4" w:space="0" w:color="auto"/>
                            </w:tcBorders>
                          </w:tcPr>
                          <w:p w14:paraId="2AA5FC51" w14:textId="787AA9D3" w:rsidR="00ED63E8" w:rsidRPr="0039792D" w:rsidRDefault="00ED63E8" w:rsidP="00ED63E8">
                            <w:pPr>
                              <w:ind w:left="394"/>
                              <w:jc w:val="left"/>
                              <w:rPr>
                                <w:rFonts w:eastAsia="Calibri"/>
                                <w:bCs/>
                                <w:sz w:val="20"/>
                                <w:szCs w:val="20"/>
                                <w:lang w:val="en-US"/>
                              </w:rPr>
                            </w:pPr>
                            <w:r w:rsidRPr="0039792D">
                              <w:rPr>
                                <w:rFonts w:eastAsia="Calibri"/>
                                <w:bCs/>
                                <w:sz w:val="20"/>
                                <w:szCs w:val="20"/>
                                <w:lang w:val="en-US"/>
                              </w:rPr>
                              <w:t>0,486</w:t>
                            </w:r>
                          </w:p>
                        </w:tc>
                        <w:tc>
                          <w:tcPr>
                            <w:tcW w:w="1327" w:type="dxa"/>
                            <w:tcBorders>
                              <w:top w:val="single" w:sz="4" w:space="0" w:color="auto"/>
                            </w:tcBorders>
                          </w:tcPr>
                          <w:p w14:paraId="3CCD696C" w14:textId="56C86771" w:rsidR="00ED63E8" w:rsidRPr="0039792D" w:rsidRDefault="00ED63E8" w:rsidP="00ED63E8">
                            <w:pPr>
                              <w:jc w:val="center"/>
                              <w:rPr>
                                <w:rFonts w:eastAsia="Calibri"/>
                                <w:bCs/>
                                <w:sz w:val="20"/>
                                <w:szCs w:val="20"/>
                                <w:lang w:val="en-US"/>
                              </w:rPr>
                            </w:pPr>
                            <w:r w:rsidRPr="0039792D">
                              <w:rPr>
                                <w:rFonts w:eastAsia="Calibri"/>
                                <w:bCs/>
                                <w:sz w:val="20"/>
                                <w:szCs w:val="20"/>
                                <w:lang w:val="en-US"/>
                              </w:rPr>
                              <w:t>0,481</w:t>
                            </w:r>
                          </w:p>
                        </w:tc>
                        <w:tc>
                          <w:tcPr>
                            <w:tcW w:w="1325" w:type="dxa"/>
                            <w:tcBorders>
                              <w:top w:val="single" w:sz="4" w:space="0" w:color="auto"/>
                            </w:tcBorders>
                          </w:tcPr>
                          <w:p w14:paraId="2F521E57" w14:textId="523C962E" w:rsidR="00ED63E8" w:rsidRPr="0039792D" w:rsidRDefault="00ED63E8" w:rsidP="00ED63E8">
                            <w:pPr>
                              <w:jc w:val="center"/>
                              <w:rPr>
                                <w:rFonts w:eastAsia="Calibri"/>
                                <w:bCs/>
                                <w:sz w:val="20"/>
                                <w:szCs w:val="20"/>
                                <w:lang w:val="en-US"/>
                              </w:rPr>
                            </w:pPr>
                            <w:r w:rsidRPr="0039792D">
                              <w:rPr>
                                <w:rFonts w:eastAsia="Calibri"/>
                                <w:bCs/>
                                <w:sz w:val="20"/>
                                <w:szCs w:val="20"/>
                                <w:lang w:val="en-US"/>
                              </w:rPr>
                              <w:t>0,453</w:t>
                            </w:r>
                          </w:p>
                        </w:tc>
                        <w:tc>
                          <w:tcPr>
                            <w:tcW w:w="1327" w:type="dxa"/>
                            <w:tcBorders>
                              <w:top w:val="single" w:sz="4" w:space="0" w:color="auto"/>
                            </w:tcBorders>
                          </w:tcPr>
                          <w:p w14:paraId="7C62BBBB" w14:textId="1561A3F1" w:rsidR="00ED63E8" w:rsidRPr="0039792D" w:rsidRDefault="00ED63E8" w:rsidP="00ED63E8">
                            <w:pPr>
                              <w:ind w:left="393"/>
                              <w:jc w:val="left"/>
                              <w:rPr>
                                <w:rFonts w:eastAsia="Calibri"/>
                                <w:bCs/>
                                <w:sz w:val="20"/>
                                <w:szCs w:val="20"/>
                                <w:lang w:val="en-US"/>
                              </w:rPr>
                            </w:pPr>
                            <w:r w:rsidRPr="0039792D">
                              <w:rPr>
                                <w:rFonts w:eastAsia="Calibri"/>
                                <w:bCs/>
                                <w:sz w:val="20"/>
                                <w:szCs w:val="20"/>
                                <w:lang w:val="en-US"/>
                              </w:rPr>
                              <w:t>0,473</w:t>
                            </w:r>
                          </w:p>
                        </w:tc>
                        <w:tc>
                          <w:tcPr>
                            <w:tcW w:w="1594" w:type="dxa"/>
                            <w:tcBorders>
                              <w:top w:val="single" w:sz="4" w:space="0" w:color="auto"/>
                            </w:tcBorders>
                          </w:tcPr>
                          <w:p w14:paraId="72C8E3C0" w14:textId="37D83A51" w:rsidR="00ED63E8" w:rsidRPr="0039792D" w:rsidRDefault="00ED63E8" w:rsidP="0039792D">
                            <w:pPr>
                              <w:ind w:left="500"/>
                              <w:jc w:val="left"/>
                              <w:rPr>
                                <w:rFonts w:eastAsia="Calibri"/>
                                <w:bCs/>
                                <w:sz w:val="20"/>
                                <w:szCs w:val="20"/>
                                <w:lang w:val="en-US"/>
                              </w:rPr>
                            </w:pPr>
                            <w:r w:rsidRPr="0039792D">
                              <w:rPr>
                                <w:rFonts w:eastAsia="Calibri"/>
                                <w:bCs/>
                                <w:sz w:val="20"/>
                                <w:szCs w:val="20"/>
                                <w:lang w:val="en-US"/>
                              </w:rPr>
                              <w:t>49,6</w:t>
                            </w:r>
                          </w:p>
                        </w:tc>
                      </w:tr>
                      <w:tr w:rsidR="00ED63E8" w:rsidRPr="00DE1F5F" w14:paraId="62A35227" w14:textId="77777777" w:rsidTr="0039792D">
                        <w:trPr>
                          <w:trHeight w:val="254"/>
                          <w:jc w:val="center"/>
                        </w:trPr>
                        <w:tc>
                          <w:tcPr>
                            <w:tcW w:w="1327" w:type="dxa"/>
                          </w:tcPr>
                          <w:p w14:paraId="76E7C5AA" w14:textId="6AEBAE64" w:rsidR="00ED63E8" w:rsidRPr="0039792D" w:rsidRDefault="00ED63E8" w:rsidP="0039792D">
                            <w:pPr>
                              <w:ind w:left="317"/>
                              <w:jc w:val="left"/>
                              <w:rPr>
                                <w:rFonts w:eastAsia="Calibri"/>
                                <w:bCs/>
                                <w:sz w:val="20"/>
                                <w:szCs w:val="20"/>
                                <w:lang w:val="en-US"/>
                              </w:rPr>
                            </w:pPr>
                            <w:r w:rsidRPr="0039792D">
                              <w:rPr>
                                <w:rFonts w:eastAsia="Calibri"/>
                                <w:bCs/>
                                <w:sz w:val="20"/>
                                <w:szCs w:val="20"/>
                                <w:lang w:val="en-US"/>
                              </w:rPr>
                              <w:t>20</w:t>
                            </w:r>
                          </w:p>
                        </w:tc>
                        <w:tc>
                          <w:tcPr>
                            <w:tcW w:w="1327" w:type="dxa"/>
                          </w:tcPr>
                          <w:p w14:paraId="3496F801" w14:textId="5B8992F4" w:rsidR="00ED63E8" w:rsidRPr="0039792D" w:rsidRDefault="00ED63E8" w:rsidP="00ED63E8">
                            <w:pPr>
                              <w:ind w:left="394"/>
                              <w:jc w:val="left"/>
                              <w:rPr>
                                <w:rFonts w:eastAsia="Calibri"/>
                                <w:bCs/>
                                <w:sz w:val="20"/>
                                <w:szCs w:val="20"/>
                                <w:lang w:val="en-US"/>
                              </w:rPr>
                            </w:pPr>
                            <w:r w:rsidRPr="0039792D">
                              <w:rPr>
                                <w:rFonts w:eastAsia="Calibri"/>
                                <w:bCs/>
                                <w:sz w:val="20"/>
                                <w:szCs w:val="20"/>
                                <w:lang w:val="en-US"/>
                              </w:rPr>
                              <w:t>0,423</w:t>
                            </w:r>
                          </w:p>
                        </w:tc>
                        <w:tc>
                          <w:tcPr>
                            <w:tcW w:w="1327" w:type="dxa"/>
                          </w:tcPr>
                          <w:p w14:paraId="1EB511E9" w14:textId="2ECD6DAB" w:rsidR="00ED63E8" w:rsidRPr="0039792D" w:rsidRDefault="00ED63E8" w:rsidP="00ED63E8">
                            <w:pPr>
                              <w:jc w:val="center"/>
                              <w:rPr>
                                <w:rFonts w:eastAsia="Calibri"/>
                                <w:bCs/>
                                <w:sz w:val="20"/>
                                <w:szCs w:val="20"/>
                                <w:lang w:val="en-US"/>
                              </w:rPr>
                            </w:pPr>
                            <w:r w:rsidRPr="0039792D">
                              <w:rPr>
                                <w:rFonts w:eastAsia="Calibri"/>
                                <w:bCs/>
                                <w:sz w:val="20"/>
                                <w:szCs w:val="20"/>
                                <w:lang w:val="en-US"/>
                              </w:rPr>
                              <w:t>0,432</w:t>
                            </w:r>
                          </w:p>
                        </w:tc>
                        <w:tc>
                          <w:tcPr>
                            <w:tcW w:w="1325" w:type="dxa"/>
                          </w:tcPr>
                          <w:p w14:paraId="237CDF6E" w14:textId="684D0B67" w:rsidR="00ED63E8" w:rsidRPr="0039792D" w:rsidRDefault="00ED63E8" w:rsidP="00ED63E8">
                            <w:pPr>
                              <w:jc w:val="center"/>
                              <w:rPr>
                                <w:rFonts w:eastAsia="Calibri"/>
                                <w:bCs/>
                                <w:sz w:val="20"/>
                                <w:szCs w:val="20"/>
                                <w:lang w:val="en-US"/>
                              </w:rPr>
                            </w:pPr>
                            <w:r w:rsidRPr="0039792D">
                              <w:rPr>
                                <w:rFonts w:eastAsia="Calibri"/>
                                <w:bCs/>
                                <w:sz w:val="20"/>
                                <w:szCs w:val="20"/>
                                <w:lang w:val="en-US"/>
                              </w:rPr>
                              <w:t>0,468</w:t>
                            </w:r>
                          </w:p>
                        </w:tc>
                        <w:tc>
                          <w:tcPr>
                            <w:tcW w:w="1327" w:type="dxa"/>
                          </w:tcPr>
                          <w:p w14:paraId="089432E4" w14:textId="23344D9D" w:rsidR="00ED63E8" w:rsidRPr="0039792D" w:rsidRDefault="00ED63E8" w:rsidP="00ED63E8">
                            <w:pPr>
                              <w:ind w:left="393"/>
                              <w:jc w:val="left"/>
                              <w:rPr>
                                <w:rFonts w:eastAsia="Calibri"/>
                                <w:bCs/>
                                <w:sz w:val="20"/>
                                <w:szCs w:val="20"/>
                                <w:lang w:val="en-US"/>
                              </w:rPr>
                            </w:pPr>
                            <w:r w:rsidRPr="0039792D">
                              <w:rPr>
                                <w:rFonts w:eastAsia="Calibri"/>
                                <w:bCs/>
                                <w:sz w:val="20"/>
                                <w:szCs w:val="20"/>
                                <w:lang w:val="en-US"/>
                              </w:rPr>
                              <w:t>0,427</w:t>
                            </w:r>
                          </w:p>
                        </w:tc>
                        <w:tc>
                          <w:tcPr>
                            <w:tcW w:w="1594" w:type="dxa"/>
                          </w:tcPr>
                          <w:p w14:paraId="38710396" w14:textId="0FABCDC7" w:rsidR="00ED63E8" w:rsidRPr="0039792D" w:rsidRDefault="00ED63E8" w:rsidP="0039792D">
                            <w:pPr>
                              <w:ind w:left="500"/>
                              <w:jc w:val="left"/>
                              <w:rPr>
                                <w:rFonts w:eastAsia="Calibri"/>
                                <w:bCs/>
                                <w:sz w:val="20"/>
                                <w:szCs w:val="20"/>
                                <w:lang w:val="en-US"/>
                              </w:rPr>
                            </w:pPr>
                            <w:r w:rsidRPr="0039792D">
                              <w:rPr>
                                <w:rFonts w:eastAsia="Calibri"/>
                                <w:bCs/>
                                <w:sz w:val="20"/>
                                <w:szCs w:val="20"/>
                                <w:lang w:val="en-US"/>
                              </w:rPr>
                              <w:t>54,5</w:t>
                            </w:r>
                          </w:p>
                        </w:tc>
                      </w:tr>
                      <w:tr w:rsidR="00ED63E8" w:rsidRPr="00DE1F5F" w14:paraId="22644038" w14:textId="77777777" w:rsidTr="0039792D">
                        <w:trPr>
                          <w:trHeight w:val="254"/>
                          <w:jc w:val="center"/>
                        </w:trPr>
                        <w:tc>
                          <w:tcPr>
                            <w:tcW w:w="1327" w:type="dxa"/>
                          </w:tcPr>
                          <w:p w14:paraId="2E939901" w14:textId="60CB5AE9" w:rsidR="00ED63E8" w:rsidRPr="0039792D" w:rsidRDefault="00ED63E8" w:rsidP="0039792D">
                            <w:pPr>
                              <w:ind w:left="317"/>
                              <w:jc w:val="left"/>
                              <w:rPr>
                                <w:rFonts w:eastAsia="Calibri"/>
                                <w:bCs/>
                                <w:sz w:val="20"/>
                                <w:szCs w:val="20"/>
                                <w:lang w:val="en-US"/>
                              </w:rPr>
                            </w:pPr>
                            <w:r w:rsidRPr="0039792D">
                              <w:rPr>
                                <w:rFonts w:eastAsia="Calibri"/>
                                <w:bCs/>
                                <w:sz w:val="20"/>
                                <w:szCs w:val="20"/>
                                <w:lang w:val="en-US"/>
                              </w:rPr>
                              <w:t>30</w:t>
                            </w:r>
                          </w:p>
                        </w:tc>
                        <w:tc>
                          <w:tcPr>
                            <w:tcW w:w="1327" w:type="dxa"/>
                          </w:tcPr>
                          <w:p w14:paraId="6F619859" w14:textId="59FDC119" w:rsidR="00ED63E8" w:rsidRPr="0039792D" w:rsidRDefault="00ED63E8" w:rsidP="00ED63E8">
                            <w:pPr>
                              <w:ind w:left="394"/>
                              <w:jc w:val="left"/>
                              <w:rPr>
                                <w:rFonts w:eastAsia="Calibri"/>
                                <w:bCs/>
                                <w:sz w:val="20"/>
                                <w:szCs w:val="20"/>
                                <w:lang w:val="en-US"/>
                              </w:rPr>
                            </w:pPr>
                            <w:r w:rsidRPr="0039792D">
                              <w:rPr>
                                <w:rFonts w:eastAsia="Calibri"/>
                                <w:bCs/>
                                <w:sz w:val="20"/>
                                <w:szCs w:val="20"/>
                                <w:lang w:val="en-US"/>
                              </w:rPr>
                              <w:t>0,398</w:t>
                            </w:r>
                          </w:p>
                        </w:tc>
                        <w:tc>
                          <w:tcPr>
                            <w:tcW w:w="1327" w:type="dxa"/>
                          </w:tcPr>
                          <w:p w14:paraId="0E1E7822" w14:textId="6569F170" w:rsidR="00ED63E8" w:rsidRPr="0039792D" w:rsidRDefault="00ED63E8" w:rsidP="00ED63E8">
                            <w:pPr>
                              <w:jc w:val="center"/>
                              <w:rPr>
                                <w:rFonts w:eastAsia="Calibri"/>
                                <w:bCs/>
                                <w:sz w:val="20"/>
                                <w:szCs w:val="20"/>
                                <w:lang w:val="en-US"/>
                              </w:rPr>
                            </w:pPr>
                            <w:r w:rsidRPr="0039792D">
                              <w:rPr>
                                <w:rFonts w:eastAsia="Calibri"/>
                                <w:bCs/>
                                <w:sz w:val="20"/>
                                <w:szCs w:val="20"/>
                                <w:lang w:val="en-US"/>
                              </w:rPr>
                              <w:t>0,418</w:t>
                            </w:r>
                          </w:p>
                        </w:tc>
                        <w:tc>
                          <w:tcPr>
                            <w:tcW w:w="1325" w:type="dxa"/>
                          </w:tcPr>
                          <w:p w14:paraId="41F3761C" w14:textId="05F16755" w:rsidR="00ED63E8" w:rsidRPr="0039792D" w:rsidRDefault="00ED63E8" w:rsidP="00ED63E8">
                            <w:pPr>
                              <w:jc w:val="center"/>
                              <w:rPr>
                                <w:rFonts w:eastAsia="Calibri"/>
                                <w:bCs/>
                                <w:sz w:val="20"/>
                                <w:szCs w:val="20"/>
                                <w:lang w:val="en-US"/>
                              </w:rPr>
                            </w:pPr>
                            <w:r w:rsidRPr="0039792D">
                              <w:rPr>
                                <w:rFonts w:eastAsia="Calibri"/>
                                <w:bCs/>
                                <w:sz w:val="20"/>
                                <w:szCs w:val="20"/>
                                <w:lang w:val="en-US"/>
                              </w:rPr>
                              <w:t>0,371</w:t>
                            </w:r>
                          </w:p>
                        </w:tc>
                        <w:tc>
                          <w:tcPr>
                            <w:tcW w:w="1327" w:type="dxa"/>
                          </w:tcPr>
                          <w:p w14:paraId="3406EE22" w14:textId="776D39A4" w:rsidR="00ED63E8" w:rsidRPr="0039792D" w:rsidRDefault="00ED63E8" w:rsidP="00ED63E8">
                            <w:pPr>
                              <w:ind w:left="393"/>
                              <w:jc w:val="left"/>
                              <w:rPr>
                                <w:rFonts w:eastAsia="Calibri"/>
                                <w:bCs/>
                                <w:sz w:val="20"/>
                                <w:szCs w:val="20"/>
                                <w:lang w:val="en-US"/>
                              </w:rPr>
                            </w:pPr>
                            <w:r w:rsidRPr="0039792D">
                              <w:rPr>
                                <w:rFonts w:eastAsia="Calibri"/>
                                <w:bCs/>
                                <w:sz w:val="20"/>
                                <w:szCs w:val="20"/>
                                <w:lang w:val="en-US"/>
                              </w:rPr>
                              <w:t>0,395</w:t>
                            </w:r>
                          </w:p>
                        </w:tc>
                        <w:tc>
                          <w:tcPr>
                            <w:tcW w:w="1594" w:type="dxa"/>
                          </w:tcPr>
                          <w:p w14:paraId="08EA5FA7" w14:textId="783B0C44" w:rsidR="00ED63E8" w:rsidRPr="0039792D" w:rsidRDefault="00ED63E8" w:rsidP="0039792D">
                            <w:pPr>
                              <w:ind w:left="500"/>
                              <w:jc w:val="left"/>
                              <w:rPr>
                                <w:rFonts w:eastAsia="Calibri"/>
                                <w:bCs/>
                                <w:sz w:val="20"/>
                                <w:szCs w:val="20"/>
                                <w:lang w:val="en-US"/>
                              </w:rPr>
                            </w:pPr>
                            <w:r w:rsidRPr="0039792D">
                              <w:rPr>
                                <w:rFonts w:eastAsia="Calibri"/>
                                <w:bCs/>
                                <w:sz w:val="20"/>
                                <w:szCs w:val="20"/>
                                <w:lang w:val="en-US"/>
                              </w:rPr>
                              <w:t>57,9</w:t>
                            </w:r>
                          </w:p>
                        </w:tc>
                      </w:tr>
                      <w:tr w:rsidR="00ED63E8" w:rsidRPr="00DE1F5F" w14:paraId="09D8D0D0" w14:textId="77777777" w:rsidTr="0039792D">
                        <w:trPr>
                          <w:trHeight w:val="254"/>
                          <w:jc w:val="center"/>
                        </w:trPr>
                        <w:tc>
                          <w:tcPr>
                            <w:tcW w:w="1327" w:type="dxa"/>
                          </w:tcPr>
                          <w:p w14:paraId="7B0060CF" w14:textId="53F7A8FE" w:rsidR="00ED63E8" w:rsidRPr="0039792D" w:rsidRDefault="00ED63E8" w:rsidP="0039792D">
                            <w:pPr>
                              <w:ind w:left="317"/>
                              <w:jc w:val="left"/>
                              <w:rPr>
                                <w:rFonts w:eastAsia="Calibri"/>
                                <w:bCs/>
                                <w:sz w:val="20"/>
                                <w:szCs w:val="20"/>
                                <w:lang w:val="en-US"/>
                              </w:rPr>
                            </w:pPr>
                            <w:r w:rsidRPr="0039792D">
                              <w:rPr>
                                <w:rFonts w:eastAsia="Calibri"/>
                                <w:bCs/>
                                <w:sz w:val="20"/>
                                <w:szCs w:val="20"/>
                                <w:lang w:val="en-US"/>
                              </w:rPr>
                              <w:t>40</w:t>
                            </w:r>
                          </w:p>
                        </w:tc>
                        <w:tc>
                          <w:tcPr>
                            <w:tcW w:w="1327" w:type="dxa"/>
                          </w:tcPr>
                          <w:p w14:paraId="588ED571" w14:textId="29E09C06" w:rsidR="00ED63E8" w:rsidRPr="0039792D" w:rsidRDefault="00ED63E8" w:rsidP="00ED63E8">
                            <w:pPr>
                              <w:ind w:left="394"/>
                              <w:jc w:val="left"/>
                              <w:rPr>
                                <w:rFonts w:eastAsia="Calibri"/>
                                <w:bCs/>
                                <w:sz w:val="20"/>
                                <w:szCs w:val="20"/>
                                <w:lang w:val="en-US"/>
                              </w:rPr>
                            </w:pPr>
                            <w:r w:rsidRPr="0039792D">
                              <w:rPr>
                                <w:rFonts w:eastAsia="Calibri"/>
                                <w:bCs/>
                                <w:sz w:val="20"/>
                                <w:szCs w:val="20"/>
                                <w:lang w:val="en-US"/>
                              </w:rPr>
                              <w:t>0,323</w:t>
                            </w:r>
                          </w:p>
                        </w:tc>
                        <w:tc>
                          <w:tcPr>
                            <w:tcW w:w="1327" w:type="dxa"/>
                          </w:tcPr>
                          <w:p w14:paraId="7A9F2DC8" w14:textId="11803416" w:rsidR="00ED63E8" w:rsidRPr="0039792D" w:rsidRDefault="00ED63E8" w:rsidP="00ED63E8">
                            <w:pPr>
                              <w:jc w:val="center"/>
                              <w:rPr>
                                <w:rFonts w:eastAsia="Calibri"/>
                                <w:bCs/>
                                <w:sz w:val="20"/>
                                <w:szCs w:val="20"/>
                                <w:lang w:val="en-US"/>
                              </w:rPr>
                            </w:pPr>
                            <w:r w:rsidRPr="0039792D">
                              <w:rPr>
                                <w:rFonts w:eastAsia="Calibri"/>
                                <w:bCs/>
                                <w:sz w:val="20"/>
                                <w:szCs w:val="20"/>
                                <w:lang w:val="en-US"/>
                              </w:rPr>
                              <w:t>0,332</w:t>
                            </w:r>
                          </w:p>
                        </w:tc>
                        <w:tc>
                          <w:tcPr>
                            <w:tcW w:w="1325" w:type="dxa"/>
                          </w:tcPr>
                          <w:p w14:paraId="47AC5AC6" w14:textId="0284455C" w:rsidR="00ED63E8" w:rsidRPr="0039792D" w:rsidRDefault="00ED63E8" w:rsidP="00ED63E8">
                            <w:pPr>
                              <w:jc w:val="center"/>
                              <w:rPr>
                                <w:rFonts w:eastAsia="Calibri"/>
                                <w:bCs/>
                                <w:sz w:val="20"/>
                                <w:szCs w:val="20"/>
                                <w:lang w:val="en-US"/>
                              </w:rPr>
                            </w:pPr>
                            <w:r w:rsidRPr="0039792D">
                              <w:rPr>
                                <w:rFonts w:eastAsia="Calibri"/>
                                <w:bCs/>
                                <w:sz w:val="20"/>
                                <w:szCs w:val="20"/>
                                <w:lang w:val="en-US"/>
                              </w:rPr>
                              <w:t>0,323</w:t>
                            </w:r>
                          </w:p>
                        </w:tc>
                        <w:tc>
                          <w:tcPr>
                            <w:tcW w:w="1327" w:type="dxa"/>
                          </w:tcPr>
                          <w:p w14:paraId="3A23475B" w14:textId="7FD32D46" w:rsidR="00ED63E8" w:rsidRPr="0039792D" w:rsidRDefault="00ED63E8" w:rsidP="00ED63E8">
                            <w:pPr>
                              <w:ind w:left="393"/>
                              <w:jc w:val="left"/>
                              <w:rPr>
                                <w:rFonts w:eastAsia="Calibri"/>
                                <w:bCs/>
                                <w:sz w:val="20"/>
                                <w:szCs w:val="20"/>
                                <w:lang w:val="en-US"/>
                              </w:rPr>
                            </w:pPr>
                            <w:r w:rsidRPr="0039792D">
                              <w:rPr>
                                <w:rFonts w:eastAsia="Calibri"/>
                                <w:bCs/>
                                <w:sz w:val="20"/>
                                <w:szCs w:val="20"/>
                                <w:lang w:val="en-US"/>
                              </w:rPr>
                              <w:t>0,326</w:t>
                            </w:r>
                          </w:p>
                        </w:tc>
                        <w:tc>
                          <w:tcPr>
                            <w:tcW w:w="1594" w:type="dxa"/>
                          </w:tcPr>
                          <w:p w14:paraId="76753756" w14:textId="4853EA63" w:rsidR="00ED63E8" w:rsidRPr="0039792D" w:rsidRDefault="00ED63E8" w:rsidP="0039792D">
                            <w:pPr>
                              <w:ind w:left="500"/>
                              <w:jc w:val="left"/>
                              <w:rPr>
                                <w:rFonts w:eastAsia="Calibri"/>
                                <w:bCs/>
                                <w:sz w:val="20"/>
                                <w:szCs w:val="20"/>
                                <w:lang w:val="en-US"/>
                              </w:rPr>
                            </w:pPr>
                            <w:r w:rsidRPr="0039792D">
                              <w:rPr>
                                <w:rFonts w:eastAsia="Calibri"/>
                                <w:bCs/>
                                <w:sz w:val="20"/>
                                <w:szCs w:val="20"/>
                                <w:lang w:val="en-US"/>
                              </w:rPr>
                              <w:t>65,2</w:t>
                            </w:r>
                          </w:p>
                        </w:tc>
                      </w:tr>
                      <w:tr w:rsidR="00ED63E8" w:rsidRPr="00DE1F5F" w14:paraId="31A17AED" w14:textId="77777777" w:rsidTr="0039792D">
                        <w:trPr>
                          <w:trHeight w:val="254"/>
                          <w:jc w:val="center"/>
                        </w:trPr>
                        <w:tc>
                          <w:tcPr>
                            <w:tcW w:w="1327" w:type="dxa"/>
                            <w:tcBorders>
                              <w:bottom w:val="single" w:sz="4" w:space="0" w:color="auto"/>
                            </w:tcBorders>
                          </w:tcPr>
                          <w:p w14:paraId="5DCF64B2" w14:textId="64B093CE" w:rsidR="00ED63E8" w:rsidRPr="0039792D" w:rsidRDefault="00ED63E8" w:rsidP="0039792D">
                            <w:pPr>
                              <w:ind w:left="317"/>
                              <w:jc w:val="left"/>
                              <w:rPr>
                                <w:rFonts w:eastAsia="Calibri"/>
                                <w:bCs/>
                                <w:sz w:val="20"/>
                                <w:szCs w:val="20"/>
                                <w:lang w:val="en-US"/>
                              </w:rPr>
                            </w:pPr>
                            <w:r w:rsidRPr="0039792D">
                              <w:rPr>
                                <w:rFonts w:eastAsia="Calibri"/>
                                <w:bCs/>
                                <w:sz w:val="20"/>
                                <w:szCs w:val="20"/>
                                <w:lang w:val="en-US"/>
                              </w:rPr>
                              <w:t>50</w:t>
                            </w:r>
                          </w:p>
                        </w:tc>
                        <w:tc>
                          <w:tcPr>
                            <w:tcW w:w="1327" w:type="dxa"/>
                            <w:tcBorders>
                              <w:bottom w:val="single" w:sz="4" w:space="0" w:color="auto"/>
                            </w:tcBorders>
                          </w:tcPr>
                          <w:p w14:paraId="7856F626" w14:textId="14DE23D6" w:rsidR="00ED63E8" w:rsidRPr="0039792D" w:rsidRDefault="00ED63E8" w:rsidP="00ED63E8">
                            <w:pPr>
                              <w:ind w:left="394"/>
                              <w:jc w:val="left"/>
                              <w:rPr>
                                <w:rFonts w:eastAsia="Calibri"/>
                                <w:bCs/>
                                <w:sz w:val="20"/>
                                <w:szCs w:val="20"/>
                                <w:lang w:val="en-US"/>
                              </w:rPr>
                            </w:pPr>
                            <w:r w:rsidRPr="0039792D">
                              <w:rPr>
                                <w:rFonts w:eastAsia="Calibri"/>
                                <w:bCs/>
                                <w:sz w:val="20"/>
                                <w:szCs w:val="20"/>
                                <w:lang w:val="en-US"/>
                              </w:rPr>
                              <w:t>0,302</w:t>
                            </w:r>
                          </w:p>
                        </w:tc>
                        <w:tc>
                          <w:tcPr>
                            <w:tcW w:w="1327" w:type="dxa"/>
                            <w:tcBorders>
                              <w:bottom w:val="single" w:sz="4" w:space="0" w:color="auto"/>
                            </w:tcBorders>
                          </w:tcPr>
                          <w:p w14:paraId="3B2E08D1" w14:textId="1D6472B3" w:rsidR="00ED63E8" w:rsidRPr="0039792D" w:rsidRDefault="00ED63E8" w:rsidP="00ED63E8">
                            <w:pPr>
                              <w:jc w:val="center"/>
                              <w:rPr>
                                <w:rFonts w:eastAsia="Calibri"/>
                                <w:bCs/>
                                <w:sz w:val="20"/>
                                <w:szCs w:val="20"/>
                                <w:lang w:val="en-US"/>
                              </w:rPr>
                            </w:pPr>
                            <w:r w:rsidRPr="0039792D">
                              <w:rPr>
                                <w:rFonts w:eastAsia="Calibri"/>
                                <w:bCs/>
                                <w:sz w:val="20"/>
                                <w:szCs w:val="20"/>
                                <w:lang w:val="en-US"/>
                              </w:rPr>
                              <w:t>0,265</w:t>
                            </w:r>
                          </w:p>
                        </w:tc>
                        <w:tc>
                          <w:tcPr>
                            <w:tcW w:w="1325" w:type="dxa"/>
                            <w:tcBorders>
                              <w:bottom w:val="single" w:sz="4" w:space="0" w:color="auto"/>
                            </w:tcBorders>
                          </w:tcPr>
                          <w:p w14:paraId="7014FAE3" w14:textId="2543FE8A" w:rsidR="00ED63E8" w:rsidRPr="0039792D" w:rsidRDefault="00ED63E8" w:rsidP="00ED63E8">
                            <w:pPr>
                              <w:jc w:val="center"/>
                              <w:rPr>
                                <w:rFonts w:eastAsia="Calibri"/>
                                <w:bCs/>
                                <w:sz w:val="20"/>
                                <w:szCs w:val="20"/>
                                <w:lang w:val="en-US"/>
                              </w:rPr>
                            </w:pPr>
                            <w:r w:rsidRPr="0039792D">
                              <w:rPr>
                                <w:rFonts w:eastAsia="Calibri"/>
                                <w:bCs/>
                                <w:sz w:val="20"/>
                                <w:szCs w:val="20"/>
                                <w:lang w:val="en-US"/>
                              </w:rPr>
                              <w:t>0,256</w:t>
                            </w:r>
                          </w:p>
                        </w:tc>
                        <w:tc>
                          <w:tcPr>
                            <w:tcW w:w="1327" w:type="dxa"/>
                            <w:tcBorders>
                              <w:bottom w:val="single" w:sz="4" w:space="0" w:color="auto"/>
                            </w:tcBorders>
                          </w:tcPr>
                          <w:p w14:paraId="6FE9C2CF" w14:textId="644D5DEA" w:rsidR="00ED63E8" w:rsidRPr="0039792D" w:rsidRDefault="00ED63E8" w:rsidP="00ED63E8">
                            <w:pPr>
                              <w:ind w:left="393"/>
                              <w:jc w:val="left"/>
                              <w:rPr>
                                <w:rFonts w:eastAsia="Calibri"/>
                                <w:bCs/>
                                <w:sz w:val="20"/>
                                <w:szCs w:val="20"/>
                                <w:lang w:val="en-US"/>
                              </w:rPr>
                            </w:pPr>
                            <w:r w:rsidRPr="0039792D">
                              <w:rPr>
                                <w:rFonts w:eastAsia="Calibri"/>
                                <w:bCs/>
                                <w:sz w:val="20"/>
                                <w:szCs w:val="20"/>
                                <w:lang w:val="en-US"/>
                              </w:rPr>
                              <w:t>0,274</w:t>
                            </w:r>
                          </w:p>
                        </w:tc>
                        <w:tc>
                          <w:tcPr>
                            <w:tcW w:w="1594" w:type="dxa"/>
                            <w:tcBorders>
                              <w:bottom w:val="single" w:sz="4" w:space="0" w:color="auto"/>
                            </w:tcBorders>
                          </w:tcPr>
                          <w:p w14:paraId="75E37236" w14:textId="5ECE82EB" w:rsidR="00ED63E8" w:rsidRPr="0039792D" w:rsidRDefault="00ED63E8" w:rsidP="0039792D">
                            <w:pPr>
                              <w:ind w:left="500"/>
                              <w:jc w:val="left"/>
                              <w:rPr>
                                <w:rFonts w:eastAsia="Calibri"/>
                                <w:bCs/>
                                <w:sz w:val="20"/>
                                <w:szCs w:val="20"/>
                                <w:lang w:val="en-US"/>
                              </w:rPr>
                            </w:pPr>
                            <w:r w:rsidRPr="0039792D">
                              <w:rPr>
                                <w:rFonts w:eastAsia="Calibri"/>
                                <w:bCs/>
                                <w:sz w:val="20"/>
                                <w:szCs w:val="20"/>
                                <w:lang w:val="en-US"/>
                              </w:rPr>
                              <w:t>73,6</w:t>
                            </w:r>
                          </w:p>
                        </w:tc>
                      </w:tr>
                    </w:tbl>
                    <w:p w14:paraId="1AF5B2F0" w14:textId="77777777" w:rsidR="00ED63E8" w:rsidRDefault="00ED63E8" w:rsidP="00ED63E8">
                      <w:pPr>
                        <w:jc w:val="left"/>
                        <w:rPr>
                          <w:rFonts w:eastAsia="Calibri"/>
                          <w:b/>
                          <w:bCs/>
                          <w:szCs w:val="20"/>
                        </w:rPr>
                      </w:pPr>
                    </w:p>
                    <w:p w14:paraId="5EDE56AF" w14:textId="77777777" w:rsidR="00ED63E8" w:rsidRDefault="00ED63E8" w:rsidP="00ED63E8">
                      <w:pPr>
                        <w:jc w:val="left"/>
                        <w:rPr>
                          <w:rFonts w:eastAsia="Calibri"/>
                          <w:b/>
                          <w:bCs/>
                          <w:szCs w:val="20"/>
                        </w:rPr>
                      </w:pPr>
                    </w:p>
                    <w:p w14:paraId="12B06BF1" w14:textId="77777777" w:rsidR="00ED63E8" w:rsidRDefault="00ED63E8" w:rsidP="00ED63E8">
                      <w:pPr>
                        <w:jc w:val="left"/>
                        <w:rPr>
                          <w:rFonts w:eastAsia="Calibri"/>
                          <w:b/>
                          <w:bCs/>
                          <w:szCs w:val="20"/>
                        </w:rPr>
                      </w:pPr>
                    </w:p>
                    <w:p w14:paraId="1529B367" w14:textId="5189CC12" w:rsidR="00ED63E8" w:rsidRDefault="00ED63E8" w:rsidP="00ED63E8">
                      <w:pPr>
                        <w:jc w:val="center"/>
                        <w:rPr>
                          <w:rFonts w:eastAsia="Calibri"/>
                          <w:b/>
                          <w:bCs/>
                          <w:szCs w:val="20"/>
                        </w:rPr>
                      </w:pPr>
                      <w:r w:rsidRPr="00DE1F5F">
                        <w:rPr>
                          <w:noProof/>
                          <w:szCs w:val="20"/>
                        </w:rPr>
                        <w:drawing>
                          <wp:inline distT="0" distB="0" distL="0" distR="0" wp14:anchorId="2E66B3EB" wp14:editId="5DE00EAE">
                            <wp:extent cx="4819650" cy="2897129"/>
                            <wp:effectExtent l="0" t="0" r="0" b="0"/>
                            <wp:docPr id="733007554" name="Picture 733007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19726" cy="2957285"/>
                                    </a:xfrm>
                                    <a:prstGeom prst="rect">
                                      <a:avLst/>
                                    </a:prstGeom>
                                    <a:noFill/>
                                  </pic:spPr>
                                </pic:pic>
                              </a:graphicData>
                            </a:graphic>
                          </wp:inline>
                        </w:drawing>
                      </w:r>
                    </w:p>
                    <w:p w14:paraId="7BD42864" w14:textId="77777777" w:rsidR="00ED63E8" w:rsidRDefault="00ED63E8" w:rsidP="00ED63E8">
                      <w:pPr>
                        <w:jc w:val="center"/>
                        <w:rPr>
                          <w:rFonts w:eastAsia="Calibri"/>
                          <w:b/>
                          <w:bCs/>
                          <w:szCs w:val="20"/>
                        </w:rPr>
                      </w:pPr>
                    </w:p>
                    <w:p w14:paraId="4FB23D03" w14:textId="66038CEB" w:rsidR="00ED63E8" w:rsidRPr="002332D5" w:rsidRDefault="00ED63E8" w:rsidP="0039792D">
                      <w:pPr>
                        <w:rPr>
                          <w:rFonts w:eastAsia="Calibri"/>
                          <w:bCs/>
                          <w:szCs w:val="20"/>
                          <w:lang w:val="id-ID"/>
                        </w:rPr>
                      </w:pPr>
                      <w:r w:rsidRPr="00ED63E8">
                        <w:rPr>
                          <w:rFonts w:eastAsia="Calibri"/>
                          <w:b/>
                          <w:bCs/>
                          <w:szCs w:val="20"/>
                        </w:rPr>
                        <w:t xml:space="preserve">Gambar </w:t>
                      </w:r>
                      <w:r>
                        <w:rPr>
                          <w:rFonts w:eastAsia="Calibri"/>
                          <w:b/>
                          <w:bCs/>
                          <w:szCs w:val="20"/>
                        </w:rPr>
                        <w:t>3</w:t>
                      </w:r>
                      <w:r w:rsidRPr="00ED63E8">
                        <w:rPr>
                          <w:rFonts w:eastAsia="Calibri"/>
                          <w:b/>
                          <w:bCs/>
                          <w:szCs w:val="20"/>
                        </w:rPr>
                        <w:t xml:space="preserve">. </w:t>
                      </w:r>
                      <w:r w:rsidRPr="00ED63E8">
                        <w:rPr>
                          <w:rFonts w:eastAsia="Calibri"/>
                          <w:bCs/>
                          <w:szCs w:val="20"/>
                        </w:rPr>
                        <w:t>Kurva Baku % Inhibisi Sampel Ekstrak Kental Batang Buah Naga Merah Terhadap DPPH</w:t>
                      </w:r>
                    </w:p>
                  </w:txbxContent>
                </v:textbox>
                <w10:wrap type="square" anchorx="margin" anchory="margin"/>
              </v:shape>
            </w:pict>
          </mc:Fallback>
        </mc:AlternateContent>
      </w:r>
      <w:r w:rsidR="00576F57" w:rsidRPr="00DE1F5F">
        <w:rPr>
          <w:rFonts w:eastAsia="Calibri"/>
          <w:bCs/>
          <w:szCs w:val="20"/>
          <w:lang w:val="id-ID"/>
        </w:rPr>
        <w:t>Semakin besar nilai IC</w:t>
      </w:r>
      <w:r w:rsidR="00576F57" w:rsidRPr="00DE1F5F">
        <w:rPr>
          <w:rFonts w:eastAsia="Calibri"/>
          <w:bCs/>
          <w:szCs w:val="20"/>
          <w:vertAlign w:val="subscript"/>
          <w:lang w:val="id-ID"/>
        </w:rPr>
        <w:t>50</w:t>
      </w:r>
      <w:r w:rsidR="00576F57" w:rsidRPr="00DE1F5F">
        <w:rPr>
          <w:rFonts w:eastAsia="Calibri"/>
          <w:bCs/>
          <w:szCs w:val="20"/>
          <w:lang w:val="id-ID"/>
        </w:rPr>
        <w:t xml:space="preserve"> menunjukkan bahwa semakin kecil aktivitas antioksidan dalam mereduksi radikal bebas, begitu juga sebaliknya, jika semakin kecil nilai IC</w:t>
      </w:r>
      <w:r w:rsidR="00576F57" w:rsidRPr="00DE1F5F">
        <w:rPr>
          <w:rFonts w:eastAsia="Calibri"/>
          <w:bCs/>
          <w:szCs w:val="20"/>
          <w:vertAlign w:val="subscript"/>
          <w:lang w:val="id-ID"/>
        </w:rPr>
        <w:t xml:space="preserve">50 </w:t>
      </w:r>
      <w:r w:rsidR="00576F57" w:rsidRPr="00DE1F5F">
        <w:rPr>
          <w:rFonts w:eastAsia="Calibri"/>
          <w:bCs/>
          <w:szCs w:val="20"/>
          <w:lang w:val="id-ID"/>
        </w:rPr>
        <w:t>menunjukkan bahwa semakin besar aktivitas antioksidan dalam mereduksi radikal bebas (Letje &amp; Bayu, 2020).</w:t>
      </w:r>
    </w:p>
    <w:p w14:paraId="7CD5E879" w14:textId="77777777" w:rsidR="00E92313" w:rsidRPr="00DE1F5F" w:rsidRDefault="00E92313">
      <w:pPr>
        <w:widowControl w:val="0"/>
        <w:ind w:right="17"/>
      </w:pPr>
    </w:p>
    <w:p w14:paraId="354467EA" w14:textId="18C45199" w:rsidR="00E92313" w:rsidRPr="00DE1F5F" w:rsidRDefault="00000000">
      <w:pPr>
        <w:widowControl w:val="0"/>
        <w:ind w:right="17"/>
        <w:rPr>
          <w:b/>
        </w:rPr>
      </w:pPr>
      <w:r w:rsidRPr="00DE1F5F">
        <w:rPr>
          <w:b/>
        </w:rPr>
        <w:t xml:space="preserve">SIMPULAN </w:t>
      </w:r>
    </w:p>
    <w:p w14:paraId="538F817F" w14:textId="113A32BD" w:rsidR="00576F57" w:rsidRPr="00DE1F5F" w:rsidRDefault="00576F57" w:rsidP="00576F57">
      <w:pPr>
        <w:spacing w:after="240"/>
        <w:ind w:firstLine="284"/>
        <w:rPr>
          <w:rFonts w:eastAsia="Calibri"/>
          <w:bCs/>
          <w:szCs w:val="20"/>
        </w:rPr>
      </w:pPr>
      <w:r w:rsidRPr="00DE1F5F">
        <w:rPr>
          <w:rFonts w:eastAsia="Calibri"/>
          <w:bCs/>
          <w:szCs w:val="20"/>
        </w:rPr>
        <w:t>Ekstrak batang buah naga merah memiliki aktivitas antioksidan yang baik, karena termasuk kategori antioksidan sangat kuat dengan nilai IC</w:t>
      </w:r>
      <w:r w:rsidRPr="00DE1F5F">
        <w:rPr>
          <w:rFonts w:eastAsia="Calibri"/>
          <w:bCs/>
          <w:szCs w:val="20"/>
          <w:vertAlign w:val="subscript"/>
        </w:rPr>
        <w:t>50</w:t>
      </w:r>
      <w:r w:rsidRPr="00DE1F5F">
        <w:rPr>
          <w:rFonts w:eastAsia="Calibri"/>
          <w:bCs/>
          <w:szCs w:val="20"/>
        </w:rPr>
        <w:t xml:space="preserve"> sebesar 12,69 µg/ml dan nilai IAA sebesar 3,15.</w:t>
      </w:r>
    </w:p>
    <w:p w14:paraId="3E7B2BA8" w14:textId="77777777" w:rsidR="00576F57" w:rsidRPr="00DE1F5F" w:rsidRDefault="00576F57" w:rsidP="00576F57">
      <w:pPr>
        <w:widowControl w:val="0"/>
        <w:ind w:right="17"/>
        <w:rPr>
          <w:b/>
        </w:rPr>
      </w:pPr>
      <w:r w:rsidRPr="00DE1F5F">
        <w:rPr>
          <w:b/>
        </w:rPr>
        <w:t>SARAN</w:t>
      </w:r>
    </w:p>
    <w:p w14:paraId="6C1314B8" w14:textId="77777777" w:rsidR="00576F57" w:rsidRPr="006F6DB5" w:rsidRDefault="00576F57" w:rsidP="00576F57">
      <w:pPr>
        <w:spacing w:after="240"/>
        <w:ind w:right="-24" w:firstLine="284"/>
        <w:rPr>
          <w:szCs w:val="20"/>
        </w:rPr>
      </w:pPr>
      <w:r w:rsidRPr="00DE1F5F">
        <w:rPr>
          <w:szCs w:val="20"/>
        </w:rPr>
        <w:t>Perlu dilakukan penelitian lebih lanjut mengenai aktivitas antioksidan dari ekstrak etanol batang buah naga merah</w:t>
      </w:r>
      <w:r w:rsidRPr="006F6DB5">
        <w:rPr>
          <w:szCs w:val="20"/>
        </w:rPr>
        <w:t xml:space="preserve"> menggunakan beberapa metode pengujian antioksidan.</w:t>
      </w:r>
    </w:p>
    <w:p w14:paraId="072B5924" w14:textId="77777777" w:rsidR="00E92313" w:rsidRDefault="00E92313">
      <w:pPr>
        <w:widowControl w:val="0"/>
        <w:ind w:right="17"/>
        <w:rPr>
          <w:b/>
        </w:rPr>
      </w:pPr>
    </w:p>
    <w:p w14:paraId="25077486" w14:textId="77777777" w:rsidR="00E92313" w:rsidRDefault="00000000">
      <w:pPr>
        <w:widowControl w:val="0"/>
        <w:ind w:right="17"/>
        <w:rPr>
          <w:b/>
        </w:rPr>
      </w:pPr>
      <w:r>
        <w:rPr>
          <w:b/>
        </w:rPr>
        <w:t>DAFTAR RUJUKAN</w:t>
      </w:r>
    </w:p>
    <w:p w14:paraId="1A6E4043" w14:textId="77777777" w:rsidR="00576F57" w:rsidRPr="002F69CB" w:rsidRDefault="00576F57" w:rsidP="00576F57">
      <w:pPr>
        <w:ind w:left="720" w:hanging="720"/>
        <w:rPr>
          <w:rFonts w:eastAsia="Calibri"/>
          <w:bCs/>
          <w:szCs w:val="20"/>
          <w:lang w:val="id-ID"/>
        </w:rPr>
      </w:pPr>
      <w:r w:rsidRPr="002F69CB">
        <w:rPr>
          <w:rFonts w:eastAsia="Calibri"/>
          <w:bCs/>
          <w:szCs w:val="20"/>
          <w:lang w:val="id-ID"/>
        </w:rPr>
        <w:t xml:space="preserve">Agustikawati, Nurlaila, Andayani Yayuk, and  Suhendra Dedy. 2017. </w:t>
      </w:r>
      <w:r w:rsidRPr="002F69CB">
        <w:rPr>
          <w:rFonts w:eastAsia="Calibri"/>
          <w:szCs w:val="20"/>
          <w:lang w:val="id-ID"/>
        </w:rPr>
        <w:t xml:space="preserve">Uji Aktivitas Antioksidan Dan penapisan Fitokimia Dari Ekstrak Daun Pakoasi Dan Kluwih Sebagai Sumber Antioksidan Alami. </w:t>
      </w:r>
      <w:r w:rsidRPr="002F69CB">
        <w:rPr>
          <w:rFonts w:eastAsia="Calibri"/>
          <w:bCs/>
          <w:szCs w:val="20"/>
          <w:lang w:val="id-ID"/>
        </w:rPr>
        <w:t>Jurnal Penelitian Pendidikan IPA 3 (2).</w:t>
      </w:r>
    </w:p>
    <w:p w14:paraId="12A413B3" w14:textId="77777777" w:rsidR="00576F57" w:rsidRPr="002F69CB" w:rsidRDefault="00576F57" w:rsidP="00576F57">
      <w:pPr>
        <w:tabs>
          <w:tab w:val="left" w:pos="7371"/>
        </w:tabs>
        <w:ind w:left="720" w:hanging="720"/>
        <w:rPr>
          <w:rFonts w:eastAsia="Calibri"/>
          <w:bCs/>
          <w:szCs w:val="20"/>
          <w:lang w:val="id-ID"/>
        </w:rPr>
      </w:pPr>
      <w:r w:rsidRPr="002F69CB">
        <w:rPr>
          <w:rFonts w:eastAsia="Calibri"/>
          <w:bCs/>
          <w:szCs w:val="20"/>
          <w:lang w:val="id-ID"/>
        </w:rPr>
        <w:t>Ambari, Y., Fitri, S., &amp;  Nurrosyidah, I, H. 2021.</w:t>
      </w:r>
      <w:r w:rsidRPr="002F69CB">
        <w:rPr>
          <w:rFonts w:eastAsia="Calibri"/>
          <w:szCs w:val="20"/>
          <w:lang w:val="id-ID"/>
        </w:rPr>
        <w:t xml:space="preserve"> Uji Aktivitas Antioksidan Masker Gel Peel- Off Ekstrak Etanol Kelopak Bunga Rosela (</w:t>
      </w:r>
      <w:r w:rsidRPr="002F69CB">
        <w:rPr>
          <w:rFonts w:eastAsia="Calibri"/>
          <w:i/>
          <w:iCs/>
          <w:szCs w:val="20"/>
          <w:lang w:val="id-ID"/>
        </w:rPr>
        <w:t>Hibiscus Sabdariffa L.</w:t>
      </w:r>
      <w:r w:rsidRPr="002F69CB">
        <w:rPr>
          <w:rFonts w:eastAsia="Calibri"/>
          <w:szCs w:val="20"/>
          <w:lang w:val="id-ID"/>
        </w:rPr>
        <w:t xml:space="preserve">) Dengan Metode DPPH (1,1-Diphenyl-2-Picryhydrazyl). </w:t>
      </w:r>
      <w:r w:rsidRPr="002F69CB">
        <w:rPr>
          <w:rFonts w:eastAsia="Calibri"/>
          <w:bCs/>
          <w:szCs w:val="20"/>
          <w:lang w:val="id-ID"/>
        </w:rPr>
        <w:t xml:space="preserve">Pharmacy : Jurnal </w:t>
      </w:r>
      <w:r w:rsidRPr="002F69CB">
        <w:rPr>
          <w:rFonts w:eastAsia="Calibri"/>
          <w:bCs/>
          <w:szCs w:val="20"/>
          <w:lang w:val="id-ID"/>
        </w:rPr>
        <w:lastRenderedPageBreak/>
        <w:t>Farmasi Indonesia (Pharmaceutical Journal Of Indonesia), 18(1), 54-64.</w:t>
      </w:r>
    </w:p>
    <w:p w14:paraId="3B9466D6" w14:textId="77777777" w:rsidR="00576F57" w:rsidRPr="002F69CB" w:rsidRDefault="00576F57" w:rsidP="00576F57">
      <w:pPr>
        <w:tabs>
          <w:tab w:val="left" w:pos="7371"/>
        </w:tabs>
        <w:ind w:left="720" w:hanging="720"/>
        <w:rPr>
          <w:rFonts w:eastAsia="Calibri"/>
          <w:bCs/>
          <w:szCs w:val="20"/>
          <w:lang w:val="id-ID"/>
        </w:rPr>
      </w:pPr>
      <w:r w:rsidRPr="002F69CB">
        <w:rPr>
          <w:rFonts w:eastAsia="Calibri"/>
          <w:bCs/>
          <w:szCs w:val="20"/>
          <w:lang w:val="id-ID"/>
        </w:rPr>
        <w:t>Depkes, RI. 1989. Materia Medika Indonesia Jilid V. Jakarta : Departemen Kesehatan Republik Indonesia.</w:t>
      </w:r>
    </w:p>
    <w:p w14:paraId="4739EB0C" w14:textId="77777777" w:rsidR="00576F57" w:rsidRPr="002F69CB" w:rsidRDefault="00576F57" w:rsidP="00576F57">
      <w:pPr>
        <w:tabs>
          <w:tab w:val="left" w:pos="7371"/>
        </w:tabs>
        <w:ind w:left="720" w:hanging="720"/>
        <w:rPr>
          <w:rFonts w:eastAsia="Calibri"/>
          <w:bCs/>
          <w:szCs w:val="20"/>
          <w:lang w:val="en-GB"/>
        </w:rPr>
      </w:pPr>
      <w:r w:rsidRPr="002F69CB">
        <w:rPr>
          <w:rFonts w:eastAsia="Calibri"/>
          <w:bCs/>
          <w:szCs w:val="20"/>
          <w:lang w:val="en-GB"/>
        </w:rPr>
        <w:t>Depkes, RI. 2000. Parameter Standar Umum Ekstrak Tumbuhan Obat, Dirjen Pengawasan Obat dan Makanan. Vol I : Jakarta.</w:t>
      </w:r>
    </w:p>
    <w:p w14:paraId="13FAF3E5" w14:textId="77777777" w:rsidR="00576F57" w:rsidRPr="002F69CB" w:rsidRDefault="00576F57" w:rsidP="00576F57">
      <w:pPr>
        <w:tabs>
          <w:tab w:val="left" w:pos="7371"/>
        </w:tabs>
        <w:ind w:left="720" w:hanging="720"/>
        <w:rPr>
          <w:rFonts w:eastAsia="Calibri"/>
          <w:bCs/>
          <w:szCs w:val="20"/>
          <w:lang w:val="id-ID"/>
        </w:rPr>
      </w:pPr>
      <w:r w:rsidRPr="002F69CB">
        <w:rPr>
          <w:rFonts w:eastAsia="Calibri"/>
          <w:bCs/>
          <w:szCs w:val="20"/>
          <w:lang w:val="id-ID"/>
        </w:rPr>
        <w:t>Depkes, RI. 2008. Parameter Standar Umum Ekstrak Tumbuhan Obat. Jakarta : Departemen Kesehatan Republik Indonesia.</w:t>
      </w:r>
    </w:p>
    <w:p w14:paraId="1D6B4513" w14:textId="77777777" w:rsidR="00576F57" w:rsidRPr="002F69CB" w:rsidRDefault="00576F57" w:rsidP="00576F57">
      <w:pPr>
        <w:ind w:left="720" w:hanging="720"/>
        <w:rPr>
          <w:rFonts w:eastAsia="Calibri"/>
          <w:szCs w:val="20"/>
          <w:lang w:val="id-ID"/>
        </w:rPr>
      </w:pPr>
      <w:r w:rsidRPr="002F69CB">
        <w:rPr>
          <w:rFonts w:eastAsia="Calibri"/>
          <w:bCs/>
          <w:szCs w:val="20"/>
          <w:lang w:val="id-ID"/>
        </w:rPr>
        <w:t xml:space="preserve">Dhina, M. A., Mubaroq, S. R., &amp; Astia, M. 2019. </w:t>
      </w:r>
      <w:r w:rsidRPr="002F69CB">
        <w:rPr>
          <w:rFonts w:eastAsia="Calibri"/>
          <w:szCs w:val="20"/>
          <w:lang w:val="id-ID"/>
        </w:rPr>
        <w:t>Formula Permen Jelly Ekstrak Pengagan (</w:t>
      </w:r>
      <w:r w:rsidRPr="002F69CB">
        <w:rPr>
          <w:rFonts w:eastAsia="Calibri"/>
          <w:i/>
          <w:iCs/>
          <w:szCs w:val="20"/>
          <w:lang w:val="id-ID"/>
        </w:rPr>
        <w:t xml:space="preserve">Centella asiatica (L.) Urb.) </w:t>
      </w:r>
      <w:r w:rsidRPr="002F69CB">
        <w:rPr>
          <w:rFonts w:eastAsia="Calibri"/>
          <w:szCs w:val="20"/>
          <w:lang w:val="id-ID"/>
        </w:rPr>
        <w:t xml:space="preserve">Dengan Variasi Basis Karagenan dan Konjak Untuk Peningkat Daya Ingat Anak . </w:t>
      </w:r>
      <w:r w:rsidRPr="002F69CB">
        <w:rPr>
          <w:rFonts w:eastAsia="Calibri"/>
          <w:bCs/>
          <w:szCs w:val="20"/>
          <w:lang w:val="id-ID"/>
        </w:rPr>
        <w:t>Jurnal FamilyEdu, 30-37.</w:t>
      </w:r>
      <w:r w:rsidRPr="002F69CB">
        <w:rPr>
          <w:rFonts w:eastAsia="Calibri"/>
          <w:szCs w:val="20"/>
          <w:lang w:val="id-ID"/>
        </w:rPr>
        <w:t xml:space="preserve"> </w:t>
      </w:r>
    </w:p>
    <w:p w14:paraId="3745BC2D" w14:textId="77777777" w:rsidR="00576F57" w:rsidRPr="002F69CB" w:rsidRDefault="00576F57" w:rsidP="00576F57">
      <w:pPr>
        <w:ind w:left="720" w:hanging="720"/>
        <w:rPr>
          <w:rFonts w:eastAsia="Calibri"/>
          <w:szCs w:val="20"/>
        </w:rPr>
      </w:pPr>
      <w:r w:rsidRPr="002F69CB">
        <w:rPr>
          <w:rFonts w:eastAsia="Calibri"/>
          <w:szCs w:val="20"/>
        </w:rPr>
        <w:t xml:space="preserve">Faustino, H., E. al. 2010. </w:t>
      </w:r>
      <w:r w:rsidRPr="002F69CB">
        <w:rPr>
          <w:rFonts w:eastAsia="Calibri"/>
          <w:i/>
          <w:szCs w:val="20"/>
        </w:rPr>
        <w:t xml:space="preserve">Antioxidant Activity Of  Lignin Phenolic Compounds Extrated  From Kraft and  Sulphite Black Liquors. </w:t>
      </w:r>
      <w:r w:rsidRPr="002F69CB">
        <w:rPr>
          <w:rFonts w:eastAsia="Calibri"/>
          <w:szCs w:val="20"/>
        </w:rPr>
        <w:t>ISSN 1420-3049. Molecus 15, 9308-9322.</w:t>
      </w:r>
    </w:p>
    <w:p w14:paraId="0950CEC3" w14:textId="77777777" w:rsidR="00576F57" w:rsidRPr="002F69CB" w:rsidRDefault="00576F57" w:rsidP="00576F57">
      <w:pPr>
        <w:ind w:left="720" w:hanging="720"/>
        <w:rPr>
          <w:rFonts w:eastAsia="Calibri"/>
          <w:bCs/>
          <w:szCs w:val="20"/>
          <w:lang w:val="id-ID"/>
        </w:rPr>
      </w:pPr>
      <w:r w:rsidRPr="002F69CB">
        <w:rPr>
          <w:rFonts w:eastAsia="Calibri"/>
          <w:bCs/>
          <w:szCs w:val="20"/>
        </w:rPr>
        <w:t xml:space="preserve">Fidrianny I, Ilham N, Hartati R. 2017. </w:t>
      </w:r>
      <w:r w:rsidRPr="002F69CB">
        <w:rPr>
          <w:rFonts w:eastAsia="Calibri"/>
          <w:bCs/>
          <w:i/>
          <w:iCs/>
          <w:szCs w:val="20"/>
        </w:rPr>
        <w:t>Antioxidant profile and phytochemical content of different parts of super red dragon fruit (Hylocereus costaricensis)</w:t>
      </w:r>
      <w:r w:rsidRPr="002F69CB">
        <w:rPr>
          <w:rFonts w:eastAsia="Calibri"/>
          <w:bCs/>
          <w:szCs w:val="20"/>
        </w:rPr>
        <w:t xml:space="preserve"> collected from west java-indonesia. Asian J Pharm Clin Res 10(12): 290-294</w:t>
      </w:r>
      <w:r w:rsidRPr="002F69CB">
        <w:rPr>
          <w:rFonts w:eastAsia="Calibri"/>
          <w:bCs/>
          <w:szCs w:val="20"/>
          <w:lang w:val="id-ID"/>
        </w:rPr>
        <w:t>.</w:t>
      </w:r>
    </w:p>
    <w:p w14:paraId="7C18BC18" w14:textId="77777777" w:rsidR="00576F57" w:rsidRPr="002F69CB" w:rsidRDefault="00576F57" w:rsidP="00576F57">
      <w:pPr>
        <w:ind w:left="720" w:hanging="720"/>
        <w:rPr>
          <w:rFonts w:eastAsia="Calibri"/>
          <w:bCs/>
          <w:szCs w:val="20"/>
          <w:lang w:val="en-GB"/>
        </w:rPr>
      </w:pPr>
      <w:r w:rsidRPr="002F69CB">
        <w:rPr>
          <w:rFonts w:eastAsia="Calibri"/>
          <w:bCs/>
          <w:szCs w:val="20"/>
          <w:lang w:val="en-GB"/>
        </w:rPr>
        <w:t>Hanani. E. 2015. Analisis Fitokimia. Jakarta:EGC</w:t>
      </w:r>
    </w:p>
    <w:p w14:paraId="5BF4D9D5" w14:textId="77777777" w:rsidR="00576F57" w:rsidRPr="002F69CB" w:rsidRDefault="00576F57" w:rsidP="00576F57">
      <w:pPr>
        <w:ind w:left="720" w:hanging="720"/>
        <w:rPr>
          <w:rFonts w:eastAsia="Calibri"/>
          <w:bCs/>
          <w:szCs w:val="20"/>
          <w:lang w:val="id-ID"/>
        </w:rPr>
      </w:pPr>
      <w:r w:rsidRPr="002F69CB">
        <w:rPr>
          <w:rFonts w:eastAsia="Calibri"/>
          <w:bCs/>
          <w:szCs w:val="20"/>
          <w:lang w:val="id-ID"/>
        </w:rPr>
        <w:t>Harbone, J.B.2006. Metode Fitokimia : Penuntun Cara Modern Menganalisis Tumbuhan. Edisi ke dua . Bandung : Institute Teknologi Bandung.</w:t>
      </w:r>
    </w:p>
    <w:p w14:paraId="5B55969F" w14:textId="77777777" w:rsidR="00576F57" w:rsidRPr="002F69CB" w:rsidRDefault="00576F57" w:rsidP="00576F57">
      <w:pPr>
        <w:ind w:left="720" w:hanging="720"/>
        <w:rPr>
          <w:rFonts w:eastAsia="Calibri"/>
          <w:bCs/>
          <w:szCs w:val="20"/>
          <w:lang w:val="id-ID"/>
        </w:rPr>
      </w:pPr>
      <w:r w:rsidRPr="002F69CB">
        <w:rPr>
          <w:rFonts w:eastAsia="Calibri"/>
          <w:bCs/>
          <w:szCs w:val="20"/>
          <w:lang w:val="id-ID"/>
        </w:rPr>
        <w:t>Harbone, J.B.1987. Metode Fitokimia : Penuntun Cara Modern Menganalisis Tumbuhan. Edisi ke dua . Bandung : Institute Teknologi Bandung</w:t>
      </w:r>
    </w:p>
    <w:p w14:paraId="7D802E38" w14:textId="77777777" w:rsidR="00576F57" w:rsidRPr="002F69CB" w:rsidRDefault="00576F57" w:rsidP="00576F57">
      <w:pPr>
        <w:ind w:left="720" w:hanging="720"/>
        <w:rPr>
          <w:rFonts w:eastAsia="Calibri"/>
          <w:bCs/>
          <w:szCs w:val="20"/>
        </w:rPr>
      </w:pPr>
      <w:r w:rsidRPr="002F69CB">
        <w:rPr>
          <w:rFonts w:eastAsia="Calibri"/>
          <w:bCs/>
          <w:szCs w:val="20"/>
        </w:rPr>
        <w:t xml:space="preserve">Harjadinata, 2010. Budidaya Buah Naga. Penebar Swadaya </w:t>
      </w:r>
      <w:r w:rsidRPr="002F69CB">
        <w:rPr>
          <w:rFonts w:eastAsia="Calibri"/>
          <w:bCs/>
          <w:szCs w:val="20"/>
          <w:lang w:val="id-ID"/>
        </w:rPr>
        <w:t xml:space="preserve"> </w:t>
      </w:r>
      <w:r w:rsidRPr="002F69CB">
        <w:rPr>
          <w:rFonts w:eastAsia="Calibri"/>
          <w:bCs/>
          <w:szCs w:val="20"/>
        </w:rPr>
        <w:t>Jakarta</w:t>
      </w:r>
    </w:p>
    <w:p w14:paraId="397A2017" w14:textId="77777777" w:rsidR="00576F57" w:rsidRPr="002F69CB" w:rsidRDefault="00576F57" w:rsidP="00576F57">
      <w:pPr>
        <w:ind w:left="720" w:hanging="720"/>
        <w:rPr>
          <w:rFonts w:eastAsia="Calibri"/>
          <w:bCs/>
          <w:szCs w:val="20"/>
          <w:lang w:val="id-ID"/>
        </w:rPr>
      </w:pPr>
      <w:r w:rsidRPr="002F69CB">
        <w:rPr>
          <w:rFonts w:eastAsia="Calibri"/>
          <w:bCs/>
          <w:szCs w:val="20"/>
          <w:lang w:val="id-ID"/>
        </w:rPr>
        <w:t xml:space="preserve">Hartini, Sri Yustina, and Erna Tri Wulandari.2016.Buku Panduan Pratikum Farmakologi Fitokimia. </w:t>
      </w:r>
      <w:r w:rsidRPr="002F69CB">
        <w:rPr>
          <w:rFonts w:eastAsia="Calibri"/>
          <w:bCs/>
          <w:i/>
          <w:iCs/>
          <w:szCs w:val="20"/>
          <w:lang w:val="id-ID"/>
        </w:rPr>
        <w:t>Jurnal Laboratorium Farmakonogsi- Fitokimia Fakultas Farmasi Universitas Sanata Dharma</w:t>
      </w:r>
      <w:r w:rsidRPr="002F69CB">
        <w:rPr>
          <w:rFonts w:eastAsia="Calibri"/>
          <w:bCs/>
          <w:szCs w:val="20"/>
          <w:lang w:val="id-ID"/>
        </w:rPr>
        <w:t xml:space="preserve"> : 0- 22.</w:t>
      </w:r>
    </w:p>
    <w:p w14:paraId="1D2DF50A" w14:textId="77777777" w:rsidR="00576F57" w:rsidRPr="002F69CB" w:rsidRDefault="00576F57" w:rsidP="00576F57">
      <w:pPr>
        <w:ind w:left="720" w:hanging="720"/>
        <w:rPr>
          <w:rFonts w:eastAsia="Calibri"/>
          <w:bCs/>
          <w:szCs w:val="20"/>
          <w:lang w:val="en-GB"/>
        </w:rPr>
      </w:pPr>
      <w:r w:rsidRPr="002F69CB">
        <w:rPr>
          <w:szCs w:val="20"/>
        </w:rPr>
        <w:t xml:space="preserve">Joyson A. Krishnakumar K. Hareeshbabu E. 2017. </w:t>
      </w:r>
      <w:r w:rsidRPr="002F69CB">
        <w:rPr>
          <w:i/>
          <w:iCs/>
          <w:szCs w:val="20"/>
        </w:rPr>
        <w:t>Hemigraphis colorata</w:t>
      </w:r>
      <w:r w:rsidRPr="002F69CB">
        <w:rPr>
          <w:szCs w:val="20"/>
        </w:rPr>
        <w:t xml:space="preserve">: A review. </w:t>
      </w:r>
      <w:r w:rsidRPr="002F69CB">
        <w:rPr>
          <w:i/>
          <w:iCs/>
          <w:szCs w:val="20"/>
        </w:rPr>
        <w:t>J Biol Innov</w:t>
      </w:r>
      <w:r w:rsidRPr="002F69CB">
        <w:rPr>
          <w:szCs w:val="20"/>
        </w:rPr>
        <w:t>; 6:557-61.</w:t>
      </w:r>
    </w:p>
    <w:p w14:paraId="071E3C94" w14:textId="77777777" w:rsidR="00576F57" w:rsidRPr="002F69CB" w:rsidRDefault="00576F57" w:rsidP="00576F57">
      <w:pPr>
        <w:ind w:left="720" w:hanging="720"/>
        <w:rPr>
          <w:rFonts w:eastAsia="Calibri"/>
          <w:bCs/>
          <w:szCs w:val="20"/>
          <w:lang w:val="en-GB"/>
        </w:rPr>
      </w:pPr>
      <w:r w:rsidRPr="002F69CB">
        <w:rPr>
          <w:rFonts w:eastAsia="Calibri"/>
          <w:bCs/>
          <w:szCs w:val="20"/>
          <w:lang w:val="en-GB"/>
        </w:rPr>
        <w:t>Isnawati, A., Arifin, KM. 2006. Karakteristik Daun Kembang Sungsang (</w:t>
      </w:r>
      <w:r w:rsidRPr="002F69CB">
        <w:rPr>
          <w:rFonts w:eastAsia="Calibri"/>
          <w:bCs/>
          <w:i/>
          <w:szCs w:val="20"/>
          <w:lang w:val="en-GB"/>
        </w:rPr>
        <w:t>Gloria Superda L.</w:t>
      </w:r>
      <w:r w:rsidRPr="002F69CB">
        <w:rPr>
          <w:rFonts w:eastAsia="Calibri"/>
          <w:bCs/>
          <w:szCs w:val="20"/>
          <w:lang w:val="en-GB"/>
        </w:rPr>
        <w:t>) Dari Aspek Fitokimia. Media Litbang Kesehatan. 16(4):8-14.</w:t>
      </w:r>
    </w:p>
    <w:p w14:paraId="2E06B93B" w14:textId="77777777" w:rsidR="00576F57" w:rsidRPr="002F69CB" w:rsidRDefault="00576F57" w:rsidP="00576F57">
      <w:pPr>
        <w:ind w:left="720" w:hanging="720"/>
        <w:rPr>
          <w:rFonts w:eastAsia="Calibri"/>
          <w:bCs/>
          <w:szCs w:val="20"/>
          <w:lang w:val="id-ID"/>
        </w:rPr>
      </w:pPr>
      <w:r w:rsidRPr="002F69CB">
        <w:rPr>
          <w:rFonts w:eastAsia="Calibri"/>
          <w:bCs/>
          <w:szCs w:val="20"/>
          <w:lang w:val="id-ID"/>
        </w:rPr>
        <w:t>Kemenkes, RI.</w:t>
      </w:r>
      <w:r w:rsidRPr="002F69CB">
        <w:rPr>
          <w:rFonts w:eastAsia="Calibri"/>
          <w:bCs/>
          <w:szCs w:val="20"/>
          <w:lang w:val="en-GB"/>
        </w:rPr>
        <w:t xml:space="preserve"> </w:t>
      </w:r>
      <w:r w:rsidRPr="002F69CB">
        <w:rPr>
          <w:rFonts w:eastAsia="Calibri"/>
          <w:bCs/>
          <w:szCs w:val="20"/>
          <w:lang w:val="id-ID"/>
        </w:rPr>
        <w:t>2017.</w:t>
      </w:r>
      <w:r w:rsidRPr="002F69CB">
        <w:rPr>
          <w:rFonts w:eastAsia="Calibri"/>
          <w:szCs w:val="20"/>
          <w:lang w:val="id-ID"/>
        </w:rPr>
        <w:t xml:space="preserve"> Buku Farmakope Herbal Indonesia, edisi II.</w:t>
      </w:r>
      <w:r w:rsidRPr="002F69CB">
        <w:rPr>
          <w:rFonts w:eastAsia="Calibri"/>
          <w:bCs/>
          <w:szCs w:val="20"/>
          <w:lang w:val="id-ID"/>
        </w:rPr>
        <w:t xml:space="preserve"> Jakarta : </w:t>
      </w:r>
      <w:r w:rsidRPr="002F69CB">
        <w:rPr>
          <w:rFonts w:eastAsia="Calibri"/>
          <w:bCs/>
          <w:szCs w:val="20"/>
          <w:lang w:val="id-ID"/>
        </w:rPr>
        <w:t>Kementerian Kesehatan Republik Indonesia.</w:t>
      </w:r>
    </w:p>
    <w:p w14:paraId="52FCE081" w14:textId="77777777" w:rsidR="00576F57" w:rsidRPr="002F69CB" w:rsidRDefault="00576F57" w:rsidP="00576F57">
      <w:pPr>
        <w:ind w:left="720" w:hanging="720"/>
        <w:rPr>
          <w:rFonts w:eastAsia="Calibri"/>
          <w:bCs/>
          <w:szCs w:val="20"/>
          <w:lang w:val="id-ID"/>
        </w:rPr>
      </w:pPr>
      <w:r w:rsidRPr="002F69CB">
        <w:rPr>
          <w:rFonts w:eastAsia="Calibri"/>
          <w:bCs/>
          <w:szCs w:val="20"/>
        </w:rPr>
        <w:t>Kristanto, D., 2005. Buah Naga, Pembudidayaan di Pot dan di Kebun. Penebar Swadaya, Jakarta</w:t>
      </w:r>
      <w:r w:rsidRPr="002F69CB">
        <w:rPr>
          <w:rFonts w:eastAsia="Calibri"/>
          <w:bCs/>
          <w:szCs w:val="20"/>
          <w:lang w:val="id-ID"/>
        </w:rPr>
        <w:t>.</w:t>
      </w:r>
    </w:p>
    <w:p w14:paraId="4A3D870F" w14:textId="77777777" w:rsidR="00576F57" w:rsidRPr="002F69CB" w:rsidRDefault="00576F57" w:rsidP="00576F57">
      <w:pPr>
        <w:ind w:left="720" w:hanging="720"/>
        <w:rPr>
          <w:rFonts w:eastAsia="Calibri"/>
          <w:bCs/>
          <w:szCs w:val="20"/>
          <w:lang w:val="id-ID"/>
        </w:rPr>
      </w:pPr>
      <w:r w:rsidRPr="002F69CB">
        <w:rPr>
          <w:rFonts w:eastAsia="Calibri"/>
          <w:bCs/>
          <w:szCs w:val="20"/>
          <w:lang w:val="id-ID"/>
        </w:rPr>
        <w:t xml:space="preserve">Langi, P., Yudistira, A., &amp; Mansauda, K. L,. 2020. </w:t>
      </w:r>
      <w:r w:rsidRPr="002F69CB">
        <w:rPr>
          <w:rFonts w:eastAsia="Calibri"/>
          <w:szCs w:val="20"/>
          <w:lang w:val="id-ID"/>
        </w:rPr>
        <w:t>Uji Aktivitas Antioksidan Karang Lunak (</w:t>
      </w:r>
      <w:r w:rsidRPr="002F69CB">
        <w:rPr>
          <w:rFonts w:eastAsia="Calibri"/>
          <w:i/>
          <w:iCs/>
          <w:szCs w:val="20"/>
          <w:lang w:val="id-ID"/>
        </w:rPr>
        <w:t xml:space="preserve">Nepthea sp.) </w:t>
      </w:r>
      <w:r w:rsidRPr="002F69CB">
        <w:rPr>
          <w:rFonts w:eastAsia="Calibri"/>
          <w:szCs w:val="20"/>
          <w:lang w:val="id-ID"/>
        </w:rPr>
        <w:t>Dengan Menggunakan Metode DPPH (1,1-difenil-2-pikrilhidrazil).</w:t>
      </w:r>
      <w:r w:rsidRPr="002F69CB">
        <w:rPr>
          <w:rFonts w:eastAsia="Calibri"/>
          <w:bCs/>
          <w:szCs w:val="20"/>
          <w:lang w:val="id-ID"/>
        </w:rPr>
        <w:t xml:space="preserve"> Pharmacon, 9(3), 425.</w:t>
      </w:r>
    </w:p>
    <w:p w14:paraId="35732E41" w14:textId="77777777" w:rsidR="00576F57" w:rsidRPr="002F69CB" w:rsidRDefault="00576F57" w:rsidP="00576F57">
      <w:pPr>
        <w:ind w:left="720" w:hanging="720"/>
        <w:rPr>
          <w:rFonts w:eastAsia="Calibri"/>
          <w:bCs/>
          <w:szCs w:val="20"/>
          <w:lang w:val="en-GB"/>
        </w:rPr>
      </w:pPr>
      <w:r w:rsidRPr="002F69CB">
        <w:rPr>
          <w:rFonts w:eastAsia="Calibri"/>
          <w:bCs/>
          <w:szCs w:val="20"/>
          <w:lang w:val="en-GB"/>
        </w:rPr>
        <w:t xml:space="preserve">Letje Wientarsih &amp; Bayu. F. P. 2020. Uji aktivitas Antioksidan Daging Buah Bisbul dan Batang Buah Naga Merah Menggunakan Metode </w:t>
      </w:r>
      <w:r w:rsidRPr="002F69CB">
        <w:rPr>
          <w:rFonts w:eastAsia="Calibri"/>
          <w:bCs/>
          <w:i/>
          <w:szCs w:val="20"/>
          <w:lang w:val="en-GB"/>
        </w:rPr>
        <w:t>1,1-Diphenyl-2-picrylhydrazin</w:t>
      </w:r>
      <w:r w:rsidRPr="002F69CB">
        <w:rPr>
          <w:rFonts w:eastAsia="Calibri"/>
          <w:bCs/>
          <w:szCs w:val="20"/>
          <w:lang w:val="en-GB"/>
        </w:rPr>
        <w:t>. Jurnal Veteriner. Vol.21 No. 4:596-603.</w:t>
      </w:r>
    </w:p>
    <w:p w14:paraId="1EC24B5B" w14:textId="77777777" w:rsidR="00576F57" w:rsidRPr="002F69CB" w:rsidRDefault="00576F57" w:rsidP="00576F57">
      <w:pPr>
        <w:ind w:left="720" w:right="-24" w:hanging="720"/>
        <w:rPr>
          <w:rFonts w:eastAsia="Calibri"/>
          <w:bCs/>
          <w:szCs w:val="20"/>
          <w:lang w:val="en-GB"/>
        </w:rPr>
      </w:pPr>
      <w:r w:rsidRPr="002F69CB">
        <w:rPr>
          <w:rFonts w:eastAsia="Calibri"/>
          <w:bCs/>
          <w:szCs w:val="20"/>
          <w:lang w:val="en-GB"/>
        </w:rPr>
        <w:t xml:space="preserve">Mcmurry, J. dan Fay, R.C. 2004. </w:t>
      </w:r>
      <w:r w:rsidRPr="002F69CB">
        <w:rPr>
          <w:rFonts w:eastAsia="Calibri"/>
          <w:bCs/>
          <w:i/>
          <w:szCs w:val="20"/>
          <w:lang w:val="en-GB"/>
        </w:rPr>
        <w:t xml:space="preserve">McMurry Fay Chemistry. </w:t>
      </w:r>
      <w:r w:rsidRPr="002F69CB">
        <w:rPr>
          <w:rFonts w:eastAsia="Calibri"/>
          <w:bCs/>
          <w:szCs w:val="20"/>
          <w:lang w:val="en-GB"/>
        </w:rPr>
        <w:t>4th edition. Belmont:Pearson Education International.</w:t>
      </w:r>
    </w:p>
    <w:p w14:paraId="1ED1B070" w14:textId="77777777" w:rsidR="00576F57" w:rsidRPr="002F69CB" w:rsidRDefault="00576F57" w:rsidP="00576F57">
      <w:pPr>
        <w:ind w:left="720" w:hanging="720"/>
        <w:rPr>
          <w:rFonts w:eastAsia="Calibri"/>
          <w:bCs/>
          <w:szCs w:val="20"/>
          <w:lang w:val="id-ID"/>
        </w:rPr>
      </w:pPr>
      <w:r w:rsidRPr="002F69CB">
        <w:rPr>
          <w:rFonts w:eastAsia="Calibri"/>
          <w:bCs/>
          <w:szCs w:val="20"/>
          <w:lang w:val="id-ID"/>
        </w:rPr>
        <w:t>Mulangsari, Kunti Andini Dewi, Aqnes Budiarti, and Bayu.2017.Aktivitas Antioksidan Fraksi Dietileter Buah Mangga Arumanis (</w:t>
      </w:r>
      <w:r w:rsidRPr="002F69CB">
        <w:rPr>
          <w:rFonts w:eastAsia="Calibri"/>
          <w:bCs/>
          <w:i/>
          <w:iCs/>
          <w:szCs w:val="20"/>
          <w:lang w:val="id-ID"/>
        </w:rPr>
        <w:t>Mangifera indica L.)</w:t>
      </w:r>
      <w:r w:rsidRPr="002F69CB">
        <w:rPr>
          <w:rFonts w:eastAsia="Calibri"/>
          <w:bCs/>
          <w:szCs w:val="20"/>
          <w:lang w:val="id-ID"/>
        </w:rPr>
        <w:t xml:space="preserve"> Dengan Metode DPPH. </w:t>
      </w:r>
      <w:r w:rsidRPr="002F69CB">
        <w:rPr>
          <w:rFonts w:eastAsia="Calibri"/>
          <w:bCs/>
          <w:i/>
          <w:iCs/>
          <w:szCs w:val="20"/>
          <w:lang w:val="id-ID"/>
        </w:rPr>
        <w:t xml:space="preserve"> Jurnal Pharmascience </w:t>
      </w:r>
      <w:r w:rsidRPr="002F69CB">
        <w:rPr>
          <w:rFonts w:eastAsia="Calibri"/>
          <w:bCs/>
          <w:szCs w:val="20"/>
          <w:lang w:val="id-ID"/>
        </w:rPr>
        <w:t>4(1) : 85-93.</w:t>
      </w:r>
    </w:p>
    <w:p w14:paraId="6D6A6C03" w14:textId="77777777" w:rsidR="00576F57" w:rsidRPr="002F69CB" w:rsidRDefault="00576F57" w:rsidP="00576F57">
      <w:pPr>
        <w:ind w:left="720" w:hanging="720"/>
        <w:rPr>
          <w:rFonts w:eastAsia="Calibri"/>
          <w:bCs/>
          <w:szCs w:val="20"/>
          <w:lang w:val="en-GB"/>
        </w:rPr>
      </w:pPr>
      <w:r w:rsidRPr="002F69CB">
        <w:rPr>
          <w:rFonts w:eastAsia="Calibri"/>
          <w:bCs/>
          <w:szCs w:val="20"/>
          <w:lang w:val="en-GB"/>
        </w:rPr>
        <w:t>Mukhriani. 2014. Ekstraksi, Pemisahan Senyawa, dan Identifikasi Senyawa Aktif. Jurnal of  Pharmacy, 7(2), pp. 361-367.</w:t>
      </w:r>
    </w:p>
    <w:p w14:paraId="26BE9931" w14:textId="77777777" w:rsidR="00576F57" w:rsidRPr="002F69CB" w:rsidRDefault="00576F57" w:rsidP="00576F57">
      <w:pPr>
        <w:ind w:left="720" w:hanging="720"/>
        <w:rPr>
          <w:rFonts w:eastAsia="Calibri"/>
          <w:bCs/>
          <w:szCs w:val="20"/>
          <w:lang w:val="id-ID"/>
        </w:rPr>
      </w:pPr>
      <w:r w:rsidRPr="002F69CB">
        <w:rPr>
          <w:rFonts w:eastAsia="Calibri"/>
          <w:bCs/>
          <w:szCs w:val="20"/>
          <w:lang w:val="id-ID"/>
        </w:rPr>
        <w:t xml:space="preserve">Molyneux, P., 2004. </w:t>
      </w:r>
      <w:r w:rsidRPr="002F69CB">
        <w:rPr>
          <w:rFonts w:eastAsia="Calibri"/>
          <w:i/>
          <w:iCs/>
          <w:szCs w:val="20"/>
          <w:lang w:val="id-ID"/>
        </w:rPr>
        <w:t xml:space="preserve">The Use Of The Stable Free Radical Dipheny Picryhydrazil </w:t>
      </w:r>
      <w:r w:rsidRPr="002F69CB">
        <w:rPr>
          <w:rFonts w:eastAsia="Calibri"/>
          <w:szCs w:val="20"/>
          <w:lang w:val="id-ID"/>
        </w:rPr>
        <w:t xml:space="preserve">(DPPH) </w:t>
      </w:r>
      <w:r w:rsidRPr="002F69CB">
        <w:rPr>
          <w:rFonts w:eastAsia="Calibri"/>
          <w:i/>
          <w:iCs/>
          <w:szCs w:val="20"/>
          <w:lang w:val="id-ID"/>
        </w:rPr>
        <w:t>For Estimating Antioxidant Activity.</w:t>
      </w:r>
      <w:r w:rsidRPr="002F69CB">
        <w:rPr>
          <w:rFonts w:eastAsia="Calibri"/>
          <w:bCs/>
          <w:szCs w:val="20"/>
          <w:lang w:val="id-ID"/>
        </w:rPr>
        <w:t xml:space="preserve"> Songklanakarin Journal Science Technoly. Vol. 264 Hal 211- 219.</w:t>
      </w:r>
    </w:p>
    <w:p w14:paraId="7907A811" w14:textId="77777777" w:rsidR="00576F57" w:rsidRPr="002F69CB" w:rsidRDefault="00576F57" w:rsidP="00576F57">
      <w:pPr>
        <w:ind w:left="720" w:hanging="720"/>
        <w:rPr>
          <w:rFonts w:eastAsia="Calibri"/>
          <w:bCs/>
          <w:szCs w:val="20"/>
          <w:lang w:val="id-ID"/>
        </w:rPr>
      </w:pPr>
      <w:r w:rsidRPr="002F69CB">
        <w:rPr>
          <w:rFonts w:eastAsia="Calibri"/>
          <w:bCs/>
          <w:szCs w:val="20"/>
          <w:lang w:val="id-ID"/>
        </w:rPr>
        <w:t xml:space="preserve">Nina, S., Erlinda, W., 2015. </w:t>
      </w:r>
      <w:r w:rsidRPr="002F69CB">
        <w:rPr>
          <w:rFonts w:eastAsia="Calibri"/>
          <w:szCs w:val="20"/>
          <w:lang w:val="id-ID"/>
        </w:rPr>
        <w:t>Aktivitas Antioksidan Ekstrak Metanol Daun Kelengkeng (</w:t>
      </w:r>
      <w:r w:rsidRPr="002F69CB">
        <w:rPr>
          <w:rFonts w:eastAsia="Calibri"/>
          <w:i/>
          <w:iCs/>
          <w:szCs w:val="20"/>
          <w:lang w:val="id-ID"/>
        </w:rPr>
        <w:t xml:space="preserve">Euphoria Longan (L.) Steud) </w:t>
      </w:r>
      <w:r w:rsidRPr="002F69CB">
        <w:rPr>
          <w:rFonts w:eastAsia="Calibri"/>
          <w:szCs w:val="20"/>
          <w:lang w:val="id-ID"/>
        </w:rPr>
        <w:t xml:space="preserve">Dengan Metode Penangkapan Radikal 2,2-Difenil-1-Pikrilhidrazil. </w:t>
      </w:r>
      <w:r w:rsidRPr="002F69CB">
        <w:rPr>
          <w:rFonts w:eastAsia="Calibri"/>
          <w:bCs/>
          <w:szCs w:val="20"/>
          <w:lang w:val="id-ID"/>
        </w:rPr>
        <w:t>Pharmaciana, Vol. 5, No 1, 25-34.</w:t>
      </w:r>
    </w:p>
    <w:p w14:paraId="35C78804" w14:textId="77777777" w:rsidR="00576F57" w:rsidRPr="002F69CB" w:rsidRDefault="00576F57" w:rsidP="00576F57">
      <w:pPr>
        <w:ind w:left="720" w:hanging="720"/>
        <w:rPr>
          <w:rFonts w:eastAsia="Calibri"/>
          <w:bCs/>
          <w:szCs w:val="20"/>
          <w:lang w:val="en-GB"/>
        </w:rPr>
      </w:pPr>
      <w:r w:rsidRPr="002F69CB">
        <w:rPr>
          <w:rFonts w:eastAsia="Calibri"/>
          <w:bCs/>
          <w:szCs w:val="20"/>
          <w:lang w:val="en-GB"/>
        </w:rPr>
        <w:t xml:space="preserve">Nurliyana, R., 2010. </w:t>
      </w:r>
      <w:r w:rsidRPr="002F69CB">
        <w:rPr>
          <w:rFonts w:eastAsia="Calibri"/>
          <w:bCs/>
          <w:i/>
          <w:szCs w:val="20"/>
          <w:lang w:val="en-GB"/>
        </w:rPr>
        <w:t xml:space="preserve">Antioxidant Study of Pulp and Peel Dragon Fruits : a Comparative Study. </w:t>
      </w:r>
      <w:r w:rsidRPr="002F69CB">
        <w:rPr>
          <w:rFonts w:eastAsia="Calibri"/>
          <w:bCs/>
          <w:szCs w:val="20"/>
          <w:lang w:val="en-GB"/>
        </w:rPr>
        <w:t>International Food Research Journal. 13 Juni:Vol. 17, halaman 365-375.</w:t>
      </w:r>
    </w:p>
    <w:p w14:paraId="42B9D466" w14:textId="77777777" w:rsidR="00576F57" w:rsidRPr="002F69CB" w:rsidRDefault="00576F57" w:rsidP="00576F57">
      <w:pPr>
        <w:ind w:left="720" w:hanging="720"/>
        <w:rPr>
          <w:rFonts w:eastAsia="Calibri"/>
          <w:bCs/>
          <w:szCs w:val="20"/>
          <w:lang w:val="id-ID"/>
        </w:rPr>
      </w:pPr>
      <w:r w:rsidRPr="002F69CB">
        <w:rPr>
          <w:rFonts w:eastAsia="Calibri"/>
          <w:bCs/>
          <w:szCs w:val="20"/>
          <w:lang w:val="id-ID"/>
        </w:rPr>
        <w:t xml:space="preserve">Ravimannan N, Nisansala A. 2017. </w:t>
      </w:r>
      <w:r w:rsidRPr="002F69CB">
        <w:rPr>
          <w:rFonts w:eastAsia="Calibri"/>
          <w:i/>
          <w:iCs/>
          <w:szCs w:val="20"/>
          <w:lang w:val="id-ID"/>
        </w:rPr>
        <w:t>Study on antioxidant activity in fruits and vegetablesa review</w:t>
      </w:r>
      <w:r w:rsidRPr="002F69CB">
        <w:rPr>
          <w:rFonts w:eastAsia="Calibri"/>
          <w:bCs/>
          <w:szCs w:val="20"/>
          <w:lang w:val="id-ID"/>
        </w:rPr>
        <w:t>. Int J Adv Res Biol Sci 4(3): 93-101.</w:t>
      </w:r>
    </w:p>
    <w:p w14:paraId="6E1629D0" w14:textId="77777777" w:rsidR="00576F57" w:rsidRPr="002F69CB" w:rsidRDefault="00576F57" w:rsidP="00576F57">
      <w:pPr>
        <w:ind w:left="720" w:hanging="720"/>
        <w:rPr>
          <w:rFonts w:eastAsia="Calibri"/>
          <w:bCs/>
          <w:szCs w:val="20"/>
          <w:lang w:val="en-GB"/>
        </w:rPr>
      </w:pPr>
      <w:r w:rsidRPr="002F69CB">
        <w:rPr>
          <w:rFonts w:eastAsia="Calibri"/>
          <w:bCs/>
          <w:szCs w:val="20"/>
          <w:lang w:val="en-GB"/>
        </w:rPr>
        <w:t>Saifuddin A. 2011. Standardisasi Bahan Obat Alam. Graha Ilmu. Yogyakarta.</w:t>
      </w:r>
    </w:p>
    <w:p w14:paraId="634F0BD1" w14:textId="77777777" w:rsidR="00576F57" w:rsidRPr="002F69CB" w:rsidRDefault="00576F57" w:rsidP="00576F57">
      <w:pPr>
        <w:ind w:left="720" w:hanging="720"/>
        <w:rPr>
          <w:rFonts w:eastAsia="Calibri"/>
          <w:bCs/>
          <w:szCs w:val="20"/>
          <w:lang w:val="id-ID"/>
        </w:rPr>
      </w:pPr>
      <w:r w:rsidRPr="002F69CB">
        <w:rPr>
          <w:rFonts w:eastAsia="Calibri"/>
          <w:bCs/>
          <w:szCs w:val="20"/>
          <w:lang w:val="id-ID"/>
        </w:rPr>
        <w:t xml:space="preserve">Shafirany, M, Z ., Indawati, I., &amp; Singgih, I.2021. </w:t>
      </w:r>
      <w:r w:rsidRPr="002F69CB">
        <w:rPr>
          <w:rFonts w:eastAsia="Calibri"/>
          <w:szCs w:val="20"/>
          <w:lang w:val="id-ID"/>
        </w:rPr>
        <w:t>Uji Aktivitas Antioksidan Ekstrak Kelopak Bunga Rosela (</w:t>
      </w:r>
      <w:r w:rsidRPr="002F69CB">
        <w:rPr>
          <w:rFonts w:eastAsia="Calibri"/>
          <w:i/>
          <w:iCs/>
          <w:szCs w:val="20"/>
          <w:lang w:val="id-ID"/>
        </w:rPr>
        <w:t>Hibiscus Sabdariffa L.)</w:t>
      </w:r>
      <w:r w:rsidRPr="002F69CB">
        <w:rPr>
          <w:rFonts w:eastAsia="Calibri"/>
          <w:szCs w:val="20"/>
          <w:lang w:val="id-ID"/>
        </w:rPr>
        <w:t xml:space="preserve"> Asal Daerah Sukabumi </w:t>
      </w:r>
      <w:r w:rsidRPr="002F69CB">
        <w:rPr>
          <w:rFonts w:eastAsia="Calibri"/>
          <w:szCs w:val="20"/>
          <w:lang w:val="id-ID"/>
        </w:rPr>
        <w:lastRenderedPageBreak/>
        <w:t xml:space="preserve">Provinsi Jawa Barat. </w:t>
      </w:r>
      <w:r w:rsidRPr="002F69CB">
        <w:rPr>
          <w:rFonts w:eastAsia="Calibri"/>
          <w:bCs/>
          <w:szCs w:val="20"/>
          <w:lang w:val="id-ID"/>
        </w:rPr>
        <w:t>Medical Sains : Jurnal  Ilmiah Kefarmasian, 6(1), 35-44.</w:t>
      </w:r>
    </w:p>
    <w:p w14:paraId="6A85497C" w14:textId="77777777" w:rsidR="00576F57" w:rsidRPr="002F69CB" w:rsidRDefault="00576F57" w:rsidP="00576F57">
      <w:pPr>
        <w:ind w:left="720" w:hanging="720"/>
        <w:rPr>
          <w:rFonts w:eastAsia="Calibri"/>
          <w:bCs/>
          <w:szCs w:val="20"/>
        </w:rPr>
      </w:pPr>
      <w:r w:rsidRPr="002F69CB">
        <w:rPr>
          <w:rFonts w:eastAsia="Calibri"/>
          <w:bCs/>
          <w:szCs w:val="20"/>
        </w:rPr>
        <w:t>Sulistyarini, I., Sari Arum, D. &amp; Wicaksono, T. 2019. Skrining Fitokimia Senyawa Metabolit Sekunder Batang Buah Naga. Jurnal Ilmiah Cendikia Ekstata, 5(9), pp. 56-62.</w:t>
      </w:r>
    </w:p>
    <w:p w14:paraId="1660FDDB" w14:textId="77777777" w:rsidR="00576F57" w:rsidRPr="002F69CB" w:rsidRDefault="00576F57" w:rsidP="00576F57">
      <w:pPr>
        <w:ind w:left="720" w:hanging="720"/>
        <w:rPr>
          <w:rFonts w:eastAsia="Calibri"/>
          <w:bCs/>
          <w:szCs w:val="20"/>
        </w:rPr>
      </w:pPr>
      <w:r w:rsidRPr="002F69CB">
        <w:rPr>
          <w:rFonts w:eastAsia="Calibri"/>
          <w:bCs/>
          <w:szCs w:val="20"/>
        </w:rPr>
        <w:t xml:space="preserve">Syumillah Saepudin &amp; Yasmiwar Susilawati. 2022. </w:t>
      </w:r>
      <w:r w:rsidRPr="002F69CB">
        <w:rPr>
          <w:rFonts w:eastAsia="Calibri"/>
          <w:bCs/>
          <w:i/>
          <w:szCs w:val="20"/>
        </w:rPr>
        <w:t xml:space="preserve">Alpha- Glucosidase Inhibitor Activities And Phytochemicals Screening Of The Peperomia Genus Cultivated In Indonesia. </w:t>
      </w:r>
      <w:r w:rsidRPr="002F69CB">
        <w:rPr>
          <w:rFonts w:eastAsia="Calibri"/>
          <w:bCs/>
          <w:szCs w:val="20"/>
        </w:rPr>
        <w:t>International Journal Of Applied Pharmaceutics, vol 14, special issue 5.</w:t>
      </w:r>
    </w:p>
    <w:p w14:paraId="21F76BF0" w14:textId="77777777" w:rsidR="00576F57" w:rsidRPr="002F69CB" w:rsidRDefault="00576F57" w:rsidP="00576F57">
      <w:pPr>
        <w:ind w:left="720" w:hanging="720"/>
        <w:rPr>
          <w:rFonts w:eastAsia="Calibri"/>
          <w:bCs/>
          <w:szCs w:val="20"/>
        </w:rPr>
      </w:pPr>
      <w:r w:rsidRPr="002F69CB">
        <w:rPr>
          <w:rFonts w:eastAsia="Calibri"/>
          <w:bCs/>
          <w:szCs w:val="20"/>
        </w:rPr>
        <w:t>Winarsi, H., 2007</w:t>
      </w:r>
      <w:r w:rsidRPr="002F69CB">
        <w:rPr>
          <w:rFonts w:eastAsia="Calibri"/>
          <w:bCs/>
          <w:szCs w:val="20"/>
          <w:lang w:val="id-ID"/>
        </w:rPr>
        <w:t xml:space="preserve">., </w:t>
      </w:r>
      <w:r w:rsidRPr="002F69CB">
        <w:rPr>
          <w:rFonts w:eastAsia="Calibri"/>
          <w:szCs w:val="20"/>
        </w:rPr>
        <w:t>Antioksidan Alami &amp; Radikal Bebas,</w:t>
      </w:r>
      <w:r w:rsidRPr="002F69CB">
        <w:rPr>
          <w:rFonts w:eastAsia="Calibri"/>
          <w:bCs/>
          <w:szCs w:val="20"/>
          <w:lang w:val="id-ID"/>
        </w:rPr>
        <w:t xml:space="preserve"> </w:t>
      </w:r>
      <w:r w:rsidRPr="002F69CB">
        <w:rPr>
          <w:rFonts w:eastAsia="Calibri"/>
          <w:bCs/>
          <w:szCs w:val="20"/>
        </w:rPr>
        <w:t>Kasinus, Yogyakarta.</w:t>
      </w:r>
    </w:p>
    <w:p w14:paraId="2BF4A490" w14:textId="77777777" w:rsidR="00576F57" w:rsidRPr="002F69CB" w:rsidRDefault="00576F57" w:rsidP="00576F57">
      <w:pPr>
        <w:ind w:left="720" w:hanging="720"/>
        <w:rPr>
          <w:rFonts w:eastAsia="Calibri"/>
          <w:bCs/>
          <w:szCs w:val="20"/>
        </w:rPr>
      </w:pPr>
    </w:p>
    <w:p w14:paraId="635A0200" w14:textId="77777777" w:rsidR="00576F57" w:rsidRPr="002F69CB" w:rsidRDefault="00576F57" w:rsidP="00576F57">
      <w:pPr>
        <w:spacing w:before="240" w:after="240"/>
        <w:ind w:right="283"/>
        <w:rPr>
          <w:rFonts w:eastAsia="Calibri"/>
          <w:bCs/>
          <w:szCs w:val="20"/>
        </w:rPr>
      </w:pPr>
    </w:p>
    <w:p w14:paraId="0F0BA41A" w14:textId="77777777" w:rsidR="00576F57" w:rsidRPr="002F69CB" w:rsidRDefault="00576F57" w:rsidP="00576F57">
      <w:pPr>
        <w:pStyle w:val="ListParagraph"/>
        <w:spacing w:before="240" w:after="240" w:line="240" w:lineRule="auto"/>
        <w:ind w:right="283"/>
        <w:rPr>
          <w:rFonts w:ascii="Arial" w:eastAsia="Calibri" w:hAnsi="Arial"/>
          <w:bCs/>
          <w:color w:val="auto"/>
          <w:sz w:val="20"/>
          <w:szCs w:val="20"/>
        </w:rPr>
      </w:pPr>
    </w:p>
    <w:p w14:paraId="4CA334B7" w14:textId="77777777" w:rsidR="00576F57" w:rsidRPr="002F69CB" w:rsidRDefault="00576F57" w:rsidP="00576F57">
      <w:pPr>
        <w:spacing w:after="240"/>
        <w:ind w:right="283"/>
        <w:rPr>
          <w:rFonts w:eastAsia="Calibri"/>
          <w:bCs/>
          <w:szCs w:val="20"/>
        </w:rPr>
      </w:pPr>
    </w:p>
    <w:p w14:paraId="24E7AD2B" w14:textId="77777777" w:rsidR="00E92313" w:rsidRDefault="00E92313">
      <w:pPr>
        <w:pBdr>
          <w:top w:val="nil"/>
          <w:left w:val="nil"/>
          <w:bottom w:val="nil"/>
          <w:right w:val="nil"/>
          <w:between w:val="nil"/>
        </w:pBdr>
        <w:rPr>
          <w:rFonts w:ascii="Times New Roman" w:eastAsia="Times New Roman" w:hAnsi="Times New Roman" w:cs="Times New Roman"/>
          <w:color w:val="000000"/>
          <w:sz w:val="24"/>
        </w:rPr>
      </w:pPr>
    </w:p>
    <w:sectPr w:rsidR="00E92313">
      <w:type w:val="continuous"/>
      <w:pgSz w:w="11920" w:h="16840"/>
      <w:pgMar w:top="1418" w:right="1418" w:bottom="1418" w:left="1418" w:header="720" w:footer="720" w:gutter="0"/>
      <w:cols w:num="2" w:space="720" w:equalWidth="0">
        <w:col w:w="4182" w:space="720"/>
        <w:col w:w="418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8D30D" w14:textId="77777777" w:rsidR="00A526EC" w:rsidRDefault="00A526EC">
      <w:r>
        <w:separator/>
      </w:r>
    </w:p>
  </w:endnote>
  <w:endnote w:type="continuationSeparator" w:id="0">
    <w:p w14:paraId="02791A8E" w14:textId="77777777" w:rsidR="00A526EC" w:rsidRDefault="00A5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ben">
    <w:charset w:val="00"/>
    <w:family w:val="auto"/>
    <w:pitch w:val="default"/>
  </w:font>
  <w:font w:name="Cambria Math">
    <w:panose1 w:val="02040503050406030204"/>
    <w:charset w:val="00"/>
    <w:family w:val="roman"/>
    <w:pitch w:val="variable"/>
    <w:sig w:usb0="E00006FF" w:usb1="420024FF" w:usb2="02000000" w:usb3="00000000" w:csb0="0000019F" w:csb1="00000000"/>
  </w:font>
  <w:font w:name="Gulliver">
    <w:panose1 w:val="00000000000000000000"/>
    <w:charset w:val="00"/>
    <w:family w:val="modern"/>
    <w:notTrueType/>
    <w:pitch w:val="variable"/>
    <w:sig w:usb0="800000AF" w:usb1="50002048"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85BD" w14:textId="77777777" w:rsidR="00E92313" w:rsidRDefault="00E92313">
    <w:pPr>
      <w:pBdr>
        <w:top w:val="nil"/>
        <w:left w:val="nil"/>
        <w:bottom w:val="nil"/>
        <w:right w:val="nil"/>
        <w:between w:val="nil"/>
      </w:pBdr>
      <w:tabs>
        <w:tab w:val="center" w:pos="4320"/>
        <w:tab w:val="right" w:pos="8640"/>
        <w:tab w:val="left" w:pos="8807"/>
        <w:tab w:val="right" w:pos="9639"/>
      </w:tabs>
      <w:rPr>
        <w:rFonts w:ascii="Corben" w:eastAsia="Corben" w:hAnsi="Corben" w:cs="Corben"/>
        <w:b/>
        <w:color w:val="00B050"/>
        <w:sz w:val="16"/>
        <w:szCs w:val="16"/>
      </w:rPr>
    </w:pPr>
  </w:p>
  <w:p w14:paraId="36298C69" w14:textId="77777777" w:rsidR="00E92313" w:rsidRDefault="00000000">
    <w:pPr>
      <w:pBdr>
        <w:top w:val="nil"/>
        <w:left w:val="nil"/>
        <w:bottom w:val="nil"/>
        <w:right w:val="nil"/>
        <w:between w:val="nil"/>
      </w:pBdr>
      <w:tabs>
        <w:tab w:val="center" w:pos="4320"/>
        <w:tab w:val="right" w:pos="8640"/>
        <w:tab w:val="right" w:pos="9639"/>
      </w:tabs>
      <w:jc w:val="right"/>
      <w:rPr>
        <w:color w:val="000000"/>
        <w:sz w:val="22"/>
        <w:szCs w:val="22"/>
      </w:rPr>
    </w:pPr>
    <w:r>
      <w:rPr>
        <w:b/>
        <w:color w:val="000000"/>
        <w:sz w:val="18"/>
        <w:szCs w:val="18"/>
      </w:rPr>
      <w:t xml:space="preserve">Jurnal PKM BABAKTI                </w:t>
    </w:r>
    <w:r>
      <w:rPr>
        <w:color w:val="000000"/>
        <w:sz w:val="18"/>
        <w:szCs w:val="18"/>
      </w:rPr>
      <w:fldChar w:fldCharType="begin"/>
    </w:r>
    <w:r>
      <w:rPr>
        <w:color w:val="000000"/>
        <w:sz w:val="18"/>
        <w:szCs w:val="18"/>
      </w:rPr>
      <w:instrText>PAGE</w:instrText>
    </w:r>
    <w:r>
      <w:rPr>
        <w:color w:val="000000"/>
        <w:sz w:val="18"/>
        <w:szCs w:val="18"/>
      </w:rPr>
      <w:fldChar w:fldCharType="separate"/>
    </w:r>
    <w:r w:rsidR="00446D46">
      <w:rPr>
        <w:noProof/>
        <w:color w:val="000000"/>
        <w:sz w:val="18"/>
        <w:szCs w:val="18"/>
      </w:rPr>
      <w:t>1</w:t>
    </w:r>
    <w:r>
      <w:rPr>
        <w:color w:val="000000"/>
        <w:sz w:val="18"/>
        <w:szCs w:val="18"/>
      </w:rPr>
      <w:fldChar w:fldCharType="end"/>
    </w:r>
  </w:p>
  <w:p w14:paraId="72FC6F6F" w14:textId="77777777" w:rsidR="00E92313" w:rsidRDefault="00E92313">
    <w:pPr>
      <w:pBdr>
        <w:top w:val="nil"/>
        <w:left w:val="nil"/>
        <w:bottom w:val="nil"/>
        <w:right w:val="nil"/>
        <w:between w:val="nil"/>
      </w:pBdr>
      <w:tabs>
        <w:tab w:val="center" w:pos="4320"/>
        <w:tab w:val="right" w:pos="8640"/>
      </w:tabs>
      <w:rPr>
        <w:color w:val="000000"/>
        <w:szCs w:val="20"/>
      </w:rPr>
    </w:pPr>
  </w:p>
  <w:p w14:paraId="594BE69D" w14:textId="77777777" w:rsidR="00E92313" w:rsidRDefault="00E92313">
    <w:pPr>
      <w:pBdr>
        <w:top w:val="nil"/>
        <w:left w:val="nil"/>
        <w:bottom w:val="nil"/>
        <w:right w:val="nil"/>
        <w:between w:val="nil"/>
      </w:pBdr>
      <w:tabs>
        <w:tab w:val="center" w:pos="4320"/>
        <w:tab w:val="right" w:pos="8640"/>
      </w:tabs>
      <w:rPr>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5894F" w14:textId="77777777" w:rsidR="00A526EC" w:rsidRDefault="00A526EC">
      <w:r>
        <w:separator/>
      </w:r>
    </w:p>
  </w:footnote>
  <w:footnote w:type="continuationSeparator" w:id="0">
    <w:p w14:paraId="5429DA86" w14:textId="77777777" w:rsidR="00A526EC" w:rsidRDefault="00A52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1816" w14:textId="77777777" w:rsidR="00E92313" w:rsidRDefault="00000000">
    <w:pPr>
      <w:pBdr>
        <w:top w:val="nil"/>
        <w:left w:val="nil"/>
        <w:bottom w:val="nil"/>
        <w:right w:val="nil"/>
        <w:between w:val="nil"/>
      </w:pBdr>
      <w:tabs>
        <w:tab w:val="center" w:pos="4320"/>
        <w:tab w:val="right" w:pos="8640"/>
      </w:tabs>
      <w:jc w:val="right"/>
      <w:rPr>
        <w:i/>
        <w:color w:val="000000"/>
        <w:sz w:val="18"/>
        <w:szCs w:val="18"/>
      </w:rPr>
    </w:pPr>
    <w:r>
      <w:rPr>
        <w:i/>
        <w:color w:val="000000"/>
        <w:sz w:val="18"/>
        <w:szCs w:val="18"/>
      </w:rPr>
      <w:t>Volume …., Nomor ….., Bulan Tahun.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5387F"/>
    <w:multiLevelType w:val="multilevel"/>
    <w:tmpl w:val="58E848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71C6CED"/>
    <w:multiLevelType w:val="hybridMultilevel"/>
    <w:tmpl w:val="ADAC3F3C"/>
    <w:lvl w:ilvl="0" w:tplc="A1282D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6CA004EF"/>
    <w:multiLevelType w:val="multilevel"/>
    <w:tmpl w:val="01F43202"/>
    <w:lvl w:ilvl="0">
      <w:start w:val="1"/>
      <w:numFmt w:val="lowerLetter"/>
      <w:pStyle w:val="Referensi"/>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4907256">
    <w:abstractNumId w:val="2"/>
  </w:num>
  <w:num w:numId="2" w16cid:durableId="1575621693">
    <w:abstractNumId w:val="0"/>
  </w:num>
  <w:num w:numId="3" w16cid:durableId="946699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313"/>
    <w:rsid w:val="002332D5"/>
    <w:rsid w:val="00264B65"/>
    <w:rsid w:val="003127A3"/>
    <w:rsid w:val="0039792D"/>
    <w:rsid w:val="003E63A0"/>
    <w:rsid w:val="00446D46"/>
    <w:rsid w:val="00576F57"/>
    <w:rsid w:val="007844BE"/>
    <w:rsid w:val="007B42A2"/>
    <w:rsid w:val="00971827"/>
    <w:rsid w:val="00A526EC"/>
    <w:rsid w:val="00B41320"/>
    <w:rsid w:val="00B43B9B"/>
    <w:rsid w:val="00B500BC"/>
    <w:rsid w:val="00BD58FD"/>
    <w:rsid w:val="00CA63ED"/>
    <w:rsid w:val="00D212B9"/>
    <w:rsid w:val="00DD22F1"/>
    <w:rsid w:val="00DE1F5F"/>
    <w:rsid w:val="00E27700"/>
    <w:rsid w:val="00E92313"/>
    <w:rsid w:val="00ED63E8"/>
    <w:rsid w:val="00F564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9A87C"/>
  <w15:docId w15:val="{F3FB571D-4496-47E3-BDA9-39D79A9A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9DF"/>
    <w:pPr>
      <w:adjustRightInd w:val="0"/>
      <w:snapToGrid w:val="0"/>
    </w:pPr>
    <w:rPr>
      <w:szCs w:val="24"/>
      <w:lang w:eastAsia="ja-JP"/>
    </w:rPr>
  </w:style>
  <w:style w:type="paragraph" w:styleId="Heading1">
    <w:name w:val="heading 1"/>
    <w:basedOn w:val="Normal"/>
    <w:next w:val="Normal"/>
    <w:link w:val="Heading1Char"/>
    <w:uiPriority w:val="9"/>
    <w:qFormat/>
    <w:rsid w:val="000B6D52"/>
    <w:pPr>
      <w:keepNext/>
      <w:spacing w:before="240" w:after="240"/>
      <w:contextualSpacing/>
      <w:jc w:val="center"/>
      <w:outlineLvl w:val="0"/>
    </w:pPr>
    <w:rPr>
      <w:b/>
      <w:bCs/>
      <w:kern w:val="32"/>
      <w:sz w:val="32"/>
      <w:szCs w:val="32"/>
    </w:rPr>
  </w:style>
  <w:style w:type="paragraph" w:styleId="Heading2">
    <w:name w:val="heading 2"/>
    <w:basedOn w:val="Normal"/>
    <w:next w:val="Normal"/>
    <w:link w:val="Heading2Char"/>
    <w:uiPriority w:val="9"/>
    <w:semiHidden/>
    <w:unhideWhenUsed/>
    <w:qFormat/>
    <w:rsid w:val="00E87F30"/>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semiHidden/>
    <w:unhideWhenUsed/>
    <w:qFormat/>
    <w:rsid w:val="00930DBA"/>
    <w:pPr>
      <w:widowControl w:val="0"/>
      <w:adjustRightInd/>
      <w:snapToGrid/>
      <w:ind w:left="1309" w:hanging="360"/>
      <w:jc w:val="left"/>
      <w:outlineLvl w:val="2"/>
    </w:pPr>
    <w:rPr>
      <w:rFonts w:ascii="Times New Roman" w:eastAsia="Times New Roman" w:hAnsi="Times New Roman"/>
      <w:b/>
      <w:bCs/>
      <w:i/>
      <w:sz w:val="24"/>
      <w:lang w:eastAsia="en-US"/>
    </w:rPr>
  </w:style>
  <w:style w:type="paragraph" w:styleId="Heading4">
    <w:name w:val="heading 4"/>
    <w:basedOn w:val="Normal"/>
    <w:next w:val="Normal"/>
    <w:link w:val="Heading4Char"/>
    <w:uiPriority w:val="9"/>
    <w:semiHidden/>
    <w:unhideWhenUsed/>
    <w:qFormat/>
    <w:rsid w:val="000A6C50"/>
    <w:pPr>
      <w:keepNext/>
      <w:tabs>
        <w:tab w:val="num" w:pos="2880"/>
      </w:tabs>
      <w:adjustRightInd/>
      <w:snapToGrid/>
      <w:spacing w:before="240" w:after="60"/>
      <w:ind w:left="2880" w:hanging="720"/>
      <w:jc w:val="left"/>
      <w:outlineLvl w:val="3"/>
    </w:pPr>
    <w:rPr>
      <w:rFonts w:ascii="Calibri" w:eastAsia="Times New Roman" w:hAnsi="Calibri"/>
      <w:b/>
      <w:bCs/>
      <w:sz w:val="28"/>
      <w:szCs w:val="28"/>
      <w:lang w:eastAsia="en-US"/>
    </w:rPr>
  </w:style>
  <w:style w:type="paragraph" w:styleId="Heading5">
    <w:name w:val="heading 5"/>
    <w:basedOn w:val="Normal"/>
    <w:next w:val="Normal"/>
    <w:link w:val="Heading5Char"/>
    <w:uiPriority w:val="9"/>
    <w:semiHidden/>
    <w:unhideWhenUsed/>
    <w:qFormat/>
    <w:rsid w:val="000A6C50"/>
    <w:pPr>
      <w:tabs>
        <w:tab w:val="num" w:pos="3600"/>
      </w:tabs>
      <w:adjustRightInd/>
      <w:snapToGrid/>
      <w:spacing w:before="240" w:after="60"/>
      <w:ind w:left="3600" w:hanging="720"/>
      <w:jc w:val="left"/>
      <w:outlineLvl w:val="4"/>
    </w:pPr>
    <w:rPr>
      <w:rFonts w:ascii="Calibri" w:eastAsia="Times New Roman" w:hAnsi="Calibri"/>
      <w:b/>
      <w:bCs/>
      <w:i/>
      <w:iCs/>
      <w:sz w:val="26"/>
      <w:szCs w:val="26"/>
      <w:lang w:eastAsia="en-US"/>
    </w:rPr>
  </w:style>
  <w:style w:type="paragraph" w:styleId="Heading6">
    <w:name w:val="heading 6"/>
    <w:basedOn w:val="Normal"/>
    <w:next w:val="Normal"/>
    <w:link w:val="Heading6Char"/>
    <w:uiPriority w:val="9"/>
    <w:semiHidden/>
    <w:unhideWhenUsed/>
    <w:qFormat/>
    <w:rsid w:val="000A6C50"/>
    <w:pPr>
      <w:tabs>
        <w:tab w:val="num" w:pos="4320"/>
      </w:tabs>
      <w:adjustRightInd/>
      <w:snapToGrid/>
      <w:spacing w:before="240" w:after="60"/>
      <w:ind w:left="4320" w:hanging="720"/>
      <w:jc w:val="left"/>
      <w:outlineLvl w:val="5"/>
    </w:pPr>
    <w:rPr>
      <w:rFonts w:ascii="Times New Roman" w:eastAsia="Times New Roman" w:hAnsi="Times New Roman"/>
      <w:b/>
      <w:bCs/>
      <w:sz w:val="22"/>
      <w:szCs w:val="22"/>
      <w:lang w:eastAsia="en-US"/>
    </w:rPr>
  </w:style>
  <w:style w:type="paragraph" w:styleId="Heading7">
    <w:name w:val="heading 7"/>
    <w:basedOn w:val="Normal"/>
    <w:next w:val="Normal"/>
    <w:link w:val="Heading7Char"/>
    <w:uiPriority w:val="9"/>
    <w:semiHidden/>
    <w:unhideWhenUsed/>
    <w:qFormat/>
    <w:rsid w:val="000A6C50"/>
    <w:pPr>
      <w:tabs>
        <w:tab w:val="num" w:pos="5040"/>
      </w:tabs>
      <w:adjustRightInd/>
      <w:snapToGrid/>
      <w:spacing w:before="240" w:after="60"/>
      <w:ind w:left="5040" w:hanging="720"/>
      <w:jc w:val="left"/>
      <w:outlineLvl w:val="6"/>
    </w:pPr>
    <w:rPr>
      <w:rFonts w:ascii="Calibri" w:eastAsia="Times New Roman" w:hAnsi="Calibri"/>
      <w:sz w:val="24"/>
      <w:lang w:eastAsia="en-US"/>
    </w:rPr>
  </w:style>
  <w:style w:type="paragraph" w:styleId="Heading8">
    <w:name w:val="heading 8"/>
    <w:basedOn w:val="Normal"/>
    <w:next w:val="Normal"/>
    <w:link w:val="Heading8Char"/>
    <w:uiPriority w:val="9"/>
    <w:semiHidden/>
    <w:unhideWhenUsed/>
    <w:qFormat/>
    <w:rsid w:val="000A6C50"/>
    <w:pPr>
      <w:tabs>
        <w:tab w:val="num" w:pos="5760"/>
      </w:tabs>
      <w:adjustRightInd/>
      <w:snapToGrid/>
      <w:spacing w:before="240" w:after="60"/>
      <w:ind w:left="5760" w:hanging="720"/>
      <w:jc w:val="left"/>
      <w:outlineLvl w:val="7"/>
    </w:pPr>
    <w:rPr>
      <w:rFonts w:ascii="Calibri" w:eastAsia="Times New Roman" w:hAnsi="Calibri"/>
      <w:i/>
      <w:iCs/>
      <w:sz w:val="24"/>
      <w:lang w:eastAsia="en-US"/>
    </w:rPr>
  </w:style>
  <w:style w:type="paragraph" w:styleId="Heading9">
    <w:name w:val="heading 9"/>
    <w:basedOn w:val="Normal"/>
    <w:next w:val="Normal"/>
    <w:link w:val="Heading9Char"/>
    <w:uiPriority w:val="9"/>
    <w:semiHidden/>
    <w:unhideWhenUsed/>
    <w:qFormat/>
    <w:rsid w:val="000A6C50"/>
    <w:pPr>
      <w:tabs>
        <w:tab w:val="num" w:pos="6480"/>
      </w:tabs>
      <w:adjustRightInd/>
      <w:snapToGrid/>
      <w:spacing w:before="240" w:after="60"/>
      <w:ind w:left="6480" w:hanging="720"/>
      <w:jc w:val="left"/>
      <w:outlineLvl w:val="8"/>
    </w:pPr>
    <w:rPr>
      <w:rFonts w:ascii="Cambria" w:eastAsia="Times New Roman" w:hAnsi="Cambria"/>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7177"/>
    <w:pPr>
      <w:adjustRightInd/>
      <w:snapToGrid/>
      <w:spacing w:after="200" w:line="360" w:lineRule="auto"/>
      <w:ind w:firstLine="567"/>
      <w:jc w:val="center"/>
    </w:pPr>
    <w:rPr>
      <w:rFonts w:ascii="Times New Roman" w:eastAsia="Times New Roman" w:hAnsi="Times New Roman"/>
      <w:b/>
      <w:noProof/>
      <w:color w:val="000000"/>
      <w:sz w:val="28"/>
      <w:szCs w:val="28"/>
      <w:lang w:val="id-ID"/>
    </w:rPr>
  </w:style>
  <w:style w:type="paragraph" w:styleId="Header">
    <w:name w:val="header"/>
    <w:basedOn w:val="Normal"/>
    <w:link w:val="HeaderChar"/>
    <w:uiPriority w:val="99"/>
    <w:rsid w:val="00135FD6"/>
    <w:pPr>
      <w:tabs>
        <w:tab w:val="center" w:pos="4320"/>
        <w:tab w:val="right" w:pos="8640"/>
      </w:tabs>
    </w:pPr>
  </w:style>
  <w:style w:type="paragraph" w:customStyle="1" w:styleId="Penulis">
    <w:name w:val="Penulis"/>
    <w:basedOn w:val="Normal"/>
    <w:rsid w:val="008C27FD"/>
    <w:pPr>
      <w:spacing w:before="120" w:after="120"/>
      <w:jc w:val="center"/>
    </w:pPr>
    <w:rPr>
      <w:sz w:val="22"/>
    </w:rPr>
  </w:style>
  <w:style w:type="paragraph" w:customStyle="1" w:styleId="Judul">
    <w:name w:val="Judul"/>
    <w:basedOn w:val="Heading1"/>
    <w:link w:val="JudulChar"/>
    <w:rsid w:val="00F23003"/>
    <w:pPr>
      <w:spacing w:before="360"/>
    </w:pPr>
    <w:rPr>
      <w:sz w:val="28"/>
    </w:rPr>
  </w:style>
  <w:style w:type="character" w:customStyle="1" w:styleId="Heading1Char">
    <w:name w:val="Heading 1 Char"/>
    <w:link w:val="Heading1"/>
    <w:uiPriority w:val="9"/>
    <w:rsid w:val="008C27FD"/>
    <w:rPr>
      <w:rFonts w:ascii="Arial" w:eastAsia="MS Mincho" w:hAnsi="Arial" w:cs="Arial"/>
      <w:b/>
      <w:bCs/>
      <w:kern w:val="32"/>
      <w:sz w:val="32"/>
      <w:szCs w:val="32"/>
      <w:lang w:val="en-US" w:eastAsia="ja-JP" w:bidi="ar-SA"/>
    </w:rPr>
  </w:style>
  <w:style w:type="character" w:customStyle="1" w:styleId="JudulChar">
    <w:name w:val="Judul Char"/>
    <w:link w:val="Judul"/>
    <w:rsid w:val="00F23003"/>
    <w:rPr>
      <w:rFonts w:ascii="Arial" w:eastAsia="MS Mincho" w:hAnsi="Arial" w:cs="Arial"/>
      <w:b/>
      <w:bCs/>
      <w:kern w:val="32"/>
      <w:sz w:val="28"/>
      <w:szCs w:val="32"/>
      <w:lang w:val="en-US" w:eastAsia="ja-JP" w:bidi="ar-SA"/>
    </w:rPr>
  </w:style>
  <w:style w:type="paragraph" w:customStyle="1" w:styleId="Abstrakisidankatakunci">
    <w:name w:val="Abstrak (isi dan kata kunci)"/>
    <w:basedOn w:val="Normal"/>
    <w:rsid w:val="00E4688F"/>
    <w:pPr>
      <w:spacing w:after="120"/>
    </w:pPr>
    <w:rPr>
      <w:i/>
      <w:lang w:val="sv-SE"/>
    </w:rPr>
  </w:style>
  <w:style w:type="paragraph" w:customStyle="1" w:styleId="Abstrakjudul">
    <w:name w:val="Abstrak (judul)"/>
    <w:basedOn w:val="Abstrakisidankatakunci"/>
    <w:rsid w:val="00E4688F"/>
    <w:pPr>
      <w:jc w:val="center"/>
    </w:pPr>
    <w:rPr>
      <w:iCs/>
      <w:szCs w:val="20"/>
    </w:rPr>
  </w:style>
  <w:style w:type="paragraph" w:customStyle="1" w:styleId="Tanggal">
    <w:name w:val="Tanggal"/>
    <w:basedOn w:val="Normal"/>
    <w:rsid w:val="00F23003"/>
    <w:pPr>
      <w:spacing w:before="240" w:after="240"/>
      <w:jc w:val="center"/>
    </w:pPr>
    <w:rPr>
      <w:lang w:val="sv-SE"/>
    </w:rPr>
  </w:style>
  <w:style w:type="character" w:customStyle="1" w:styleId="Red">
    <w:name w:val="Red"/>
    <w:rsid w:val="00EB0249"/>
    <w:rPr>
      <w:color w:val="FF0000"/>
    </w:rPr>
  </w:style>
  <w:style w:type="paragraph" w:styleId="Footer">
    <w:name w:val="footer"/>
    <w:basedOn w:val="Normal"/>
    <w:link w:val="FooterChar"/>
    <w:uiPriority w:val="99"/>
    <w:rsid w:val="00135FD6"/>
    <w:pPr>
      <w:tabs>
        <w:tab w:val="center" w:pos="4320"/>
        <w:tab w:val="right" w:pos="8640"/>
      </w:tabs>
    </w:pPr>
  </w:style>
  <w:style w:type="character" w:styleId="PageNumber">
    <w:name w:val="page number"/>
    <w:basedOn w:val="DefaultParagraphFont"/>
    <w:rsid w:val="00135FD6"/>
  </w:style>
  <w:style w:type="paragraph" w:customStyle="1" w:styleId="Bagian">
    <w:name w:val="Bagian"/>
    <w:basedOn w:val="Normal"/>
    <w:rsid w:val="00131F20"/>
    <w:pPr>
      <w:spacing w:before="240" w:after="60"/>
    </w:pPr>
    <w:rPr>
      <w:b/>
      <w:lang w:val="sv-SE"/>
    </w:rPr>
  </w:style>
  <w:style w:type="paragraph" w:customStyle="1" w:styleId="Paragrafbaru">
    <w:name w:val="Paragraf baru"/>
    <w:basedOn w:val="Normal"/>
    <w:rsid w:val="005E22EE"/>
    <w:pPr>
      <w:spacing w:before="120" w:after="120"/>
      <w:ind w:firstLine="284"/>
    </w:pPr>
    <w:rPr>
      <w:szCs w:val="20"/>
    </w:rPr>
  </w:style>
  <w:style w:type="paragraph" w:customStyle="1" w:styleId="Parafgraf">
    <w:name w:val="Parafgraf"/>
    <w:basedOn w:val="Normal"/>
    <w:link w:val="ParafgrafChar"/>
    <w:rsid w:val="005E22EE"/>
    <w:pPr>
      <w:spacing w:before="240" w:after="120"/>
    </w:pPr>
    <w:rPr>
      <w:lang w:val="sv-SE"/>
    </w:rPr>
  </w:style>
  <w:style w:type="character" w:customStyle="1" w:styleId="ParafgrafChar">
    <w:name w:val="Parafgraf Char"/>
    <w:link w:val="Parafgraf"/>
    <w:rsid w:val="005E22EE"/>
    <w:rPr>
      <w:rFonts w:ascii="Arial" w:eastAsia="MS Mincho" w:hAnsi="Arial"/>
      <w:szCs w:val="24"/>
      <w:lang w:val="sv-SE" w:eastAsia="ja-JP" w:bidi="ar-SA"/>
    </w:rPr>
  </w:style>
  <w:style w:type="paragraph" w:customStyle="1" w:styleId="Persamaan">
    <w:name w:val="Persamaan"/>
    <w:basedOn w:val="Normal"/>
    <w:rsid w:val="002B36C7"/>
    <w:pPr>
      <w:tabs>
        <w:tab w:val="center" w:pos="2155"/>
        <w:tab w:val="right" w:pos="4309"/>
      </w:tabs>
      <w:spacing w:after="120"/>
    </w:pPr>
  </w:style>
  <w:style w:type="paragraph" w:customStyle="1" w:styleId="Kutipan">
    <w:name w:val="Kutipan"/>
    <w:basedOn w:val="Normal"/>
    <w:link w:val="KutipanChar"/>
    <w:rsid w:val="006B23EA"/>
    <w:pPr>
      <w:spacing w:after="120"/>
      <w:ind w:left="284" w:right="284"/>
    </w:pPr>
    <w:rPr>
      <w:i/>
      <w:lang w:val="sv-SE"/>
    </w:rPr>
  </w:style>
  <w:style w:type="character" w:customStyle="1" w:styleId="KutipanChar">
    <w:name w:val="Kutipan Char"/>
    <w:link w:val="Kutipan"/>
    <w:rsid w:val="006B23EA"/>
    <w:rPr>
      <w:rFonts w:ascii="Arial" w:eastAsia="MS Mincho" w:hAnsi="Arial"/>
      <w:i/>
      <w:szCs w:val="24"/>
      <w:lang w:val="sv-SE" w:eastAsia="ja-JP" w:bidi="ar-SA"/>
    </w:rPr>
  </w:style>
  <w:style w:type="paragraph" w:customStyle="1" w:styleId="Keterangan">
    <w:name w:val="Keterangan"/>
    <w:basedOn w:val="Paragrafbaru"/>
    <w:rsid w:val="009353E3"/>
    <w:pPr>
      <w:ind w:firstLine="0"/>
    </w:pPr>
    <w:rPr>
      <w:lang w:val="pt-BR"/>
    </w:rPr>
  </w:style>
  <w:style w:type="paragraph" w:customStyle="1" w:styleId="Gambar">
    <w:name w:val="Gambar"/>
    <w:basedOn w:val="Normal"/>
    <w:rsid w:val="006552DC"/>
    <w:pPr>
      <w:spacing w:before="120" w:after="120"/>
      <w:jc w:val="center"/>
    </w:pPr>
  </w:style>
  <w:style w:type="paragraph" w:customStyle="1" w:styleId="Referensi">
    <w:name w:val="Referensi"/>
    <w:basedOn w:val="Normal"/>
    <w:rsid w:val="00974447"/>
    <w:pPr>
      <w:numPr>
        <w:numId w:val="1"/>
      </w:numPr>
      <w:spacing w:before="120" w:after="240"/>
      <w:contextualSpacing/>
    </w:pPr>
    <w:rPr>
      <w:lang w:val="pt-BR"/>
    </w:rPr>
  </w:style>
  <w:style w:type="paragraph" w:customStyle="1" w:styleId="Afiliasi">
    <w:name w:val="Afiliasi"/>
    <w:basedOn w:val="Normal"/>
    <w:qFormat/>
    <w:rsid w:val="005B7B00"/>
    <w:pPr>
      <w:spacing w:after="240"/>
      <w:contextualSpacing/>
    </w:pPr>
    <w:rPr>
      <w:sz w:val="18"/>
    </w:rPr>
  </w:style>
  <w:style w:type="character" w:customStyle="1" w:styleId="HeaderChar">
    <w:name w:val="Header Char"/>
    <w:link w:val="Header"/>
    <w:uiPriority w:val="99"/>
    <w:rsid w:val="006F7177"/>
    <w:rPr>
      <w:rFonts w:ascii="Arial" w:hAnsi="Arial"/>
      <w:szCs w:val="24"/>
      <w:lang w:eastAsia="ja-JP"/>
    </w:rPr>
  </w:style>
  <w:style w:type="character" w:customStyle="1" w:styleId="FooterChar">
    <w:name w:val="Footer Char"/>
    <w:link w:val="Footer"/>
    <w:uiPriority w:val="99"/>
    <w:rsid w:val="006F7177"/>
    <w:rPr>
      <w:rFonts w:ascii="Arial" w:hAnsi="Arial"/>
      <w:szCs w:val="24"/>
      <w:lang w:eastAsia="ja-JP"/>
    </w:rPr>
  </w:style>
  <w:style w:type="character" w:customStyle="1" w:styleId="TitleChar">
    <w:name w:val="Title Char"/>
    <w:link w:val="Title"/>
    <w:uiPriority w:val="10"/>
    <w:rsid w:val="006F7177"/>
    <w:rPr>
      <w:rFonts w:eastAsia="Times New Roman"/>
      <w:b/>
      <w:noProof/>
      <w:color w:val="000000"/>
      <w:sz w:val="28"/>
      <w:szCs w:val="28"/>
      <w:lang w:val="id-ID"/>
    </w:rPr>
  </w:style>
  <w:style w:type="paragraph" w:styleId="ListParagraph">
    <w:name w:val="List Paragraph"/>
    <w:aliases w:val="Body of text,normal,Normal1,Normal2,Normal11,Normal3"/>
    <w:basedOn w:val="Normal"/>
    <w:link w:val="ListParagraphChar"/>
    <w:uiPriority w:val="34"/>
    <w:qFormat/>
    <w:rsid w:val="006F7177"/>
    <w:pPr>
      <w:adjustRightInd/>
      <w:snapToGrid/>
      <w:spacing w:after="200" w:line="360" w:lineRule="auto"/>
      <w:ind w:left="720" w:firstLine="567"/>
      <w:contextualSpacing/>
    </w:pPr>
    <w:rPr>
      <w:rFonts w:ascii="Times New Roman" w:eastAsia="Times New Roman" w:hAnsi="Times New Roman"/>
      <w:noProof/>
      <w:color w:val="000000"/>
      <w:sz w:val="24"/>
      <w:lang w:val="id-ID" w:eastAsia="en-US"/>
    </w:rPr>
  </w:style>
  <w:style w:type="character" w:styleId="Hyperlink">
    <w:name w:val="Hyperlink"/>
    <w:uiPriority w:val="99"/>
    <w:rsid w:val="009F1E0C"/>
    <w:rPr>
      <w:color w:val="0000FF"/>
      <w:u w:val="single"/>
    </w:rPr>
  </w:style>
  <w:style w:type="character" w:customStyle="1" w:styleId="ListParagraphChar">
    <w:name w:val="List Paragraph Char"/>
    <w:aliases w:val="Body of text Char,normal Char,Normal1 Char,Normal2 Char,Normal11 Char,Normal3 Char"/>
    <w:link w:val="ListParagraph"/>
    <w:uiPriority w:val="34"/>
    <w:locked/>
    <w:rsid w:val="00A01503"/>
    <w:rPr>
      <w:rFonts w:eastAsia="Times New Roman"/>
      <w:noProof/>
      <w:color w:val="000000"/>
      <w:sz w:val="24"/>
      <w:szCs w:val="24"/>
      <w:lang w:val="id-ID"/>
    </w:rPr>
  </w:style>
  <w:style w:type="table" w:styleId="TableGrid">
    <w:name w:val="Table Grid"/>
    <w:basedOn w:val="TableNormal"/>
    <w:uiPriority w:val="39"/>
    <w:rsid w:val="003B3A1F"/>
    <w:rPr>
      <w:rFonts w:ascii="Calibri" w:eastAsia="Times New Roman" w:hAnsi="Calibri"/>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niestil">
    <w:name w:val="Style nie...stil"/>
    <w:basedOn w:val="Heading2"/>
    <w:link w:val="StyleniestilChar"/>
    <w:qFormat/>
    <w:rsid w:val="00E87F30"/>
    <w:pPr>
      <w:keepLines/>
      <w:adjustRightInd/>
      <w:snapToGrid/>
      <w:spacing w:before="200" w:after="0" w:line="480" w:lineRule="auto"/>
      <w:jc w:val="left"/>
    </w:pPr>
    <w:rPr>
      <w:rFonts w:ascii="Times New Roman" w:hAnsi="Times New Roman"/>
      <w:bCs w:val="0"/>
      <w:i w:val="0"/>
      <w:iCs w:val="0"/>
      <w:sz w:val="24"/>
      <w:szCs w:val="24"/>
      <w:lang w:val="id-ID" w:eastAsia="id-ID"/>
    </w:rPr>
  </w:style>
  <w:style w:type="character" w:customStyle="1" w:styleId="StyleniestilChar">
    <w:name w:val="Style nie...stil Char"/>
    <w:link w:val="Styleniestil"/>
    <w:locked/>
    <w:rsid w:val="00E87F30"/>
    <w:rPr>
      <w:rFonts w:ascii="Times New Roman" w:eastAsia="Times New Roman" w:hAnsi="Times New Roman" w:cs="Times New Roman"/>
      <w:b/>
      <w:bCs/>
      <w:i/>
      <w:iCs/>
      <w:sz w:val="24"/>
      <w:szCs w:val="24"/>
      <w:lang w:val="id-ID" w:eastAsia="id-ID"/>
    </w:rPr>
  </w:style>
  <w:style w:type="numbering" w:customStyle="1" w:styleId="Style3">
    <w:name w:val="Style3"/>
    <w:rsid w:val="00E87F30"/>
  </w:style>
  <w:style w:type="character" w:customStyle="1" w:styleId="Heading2Char">
    <w:name w:val="Heading 2 Char"/>
    <w:link w:val="Heading2"/>
    <w:uiPriority w:val="9"/>
    <w:rsid w:val="00E87F30"/>
    <w:rPr>
      <w:rFonts w:ascii="Cambria" w:eastAsia="Times New Roman" w:hAnsi="Cambria" w:cs="Times New Roman"/>
      <w:b/>
      <w:bCs/>
      <w:i/>
      <w:iCs/>
      <w:sz w:val="28"/>
      <w:szCs w:val="28"/>
      <w:lang w:eastAsia="ja-JP"/>
    </w:rPr>
  </w:style>
  <w:style w:type="paragraph" w:styleId="BodyTextIndent">
    <w:name w:val="Body Text Indent"/>
    <w:basedOn w:val="Normal"/>
    <w:link w:val="BodyTextIndentChar"/>
    <w:uiPriority w:val="99"/>
    <w:rsid w:val="00FD7774"/>
    <w:pPr>
      <w:adjustRightInd/>
      <w:snapToGrid/>
      <w:ind w:left="567" w:firstLine="935"/>
    </w:pPr>
    <w:rPr>
      <w:rFonts w:ascii="Calibri" w:eastAsia="Times New Roman" w:hAnsi="Calibri"/>
      <w:bCs/>
      <w:sz w:val="24"/>
      <w:lang w:val="id-ID" w:eastAsia="id-ID"/>
    </w:rPr>
  </w:style>
  <w:style w:type="character" w:customStyle="1" w:styleId="BodyTextIndentChar">
    <w:name w:val="Body Text Indent Char"/>
    <w:link w:val="BodyTextIndent"/>
    <w:uiPriority w:val="99"/>
    <w:rsid w:val="00FD7774"/>
    <w:rPr>
      <w:rFonts w:ascii="Calibri" w:eastAsia="Times New Roman" w:hAnsi="Calibri"/>
      <w:bCs/>
      <w:sz w:val="24"/>
      <w:szCs w:val="24"/>
      <w:lang w:val="id-ID" w:eastAsia="id-ID"/>
    </w:rPr>
  </w:style>
  <w:style w:type="paragraph" w:styleId="NormalWeb">
    <w:name w:val="Normal (Web)"/>
    <w:basedOn w:val="Normal"/>
    <w:uiPriority w:val="99"/>
    <w:rsid w:val="005A3175"/>
    <w:pPr>
      <w:adjustRightInd/>
      <w:snapToGrid/>
      <w:spacing w:before="100" w:beforeAutospacing="1" w:after="100" w:afterAutospacing="1"/>
      <w:jc w:val="left"/>
    </w:pPr>
    <w:rPr>
      <w:rFonts w:ascii="Times New Roman" w:eastAsia="Times New Roman" w:hAnsi="Times New Roman"/>
      <w:sz w:val="24"/>
      <w:lang w:eastAsia="en-US"/>
    </w:rPr>
  </w:style>
  <w:style w:type="paragraph" w:customStyle="1" w:styleId="Default">
    <w:name w:val="Default"/>
    <w:rsid w:val="00254F2A"/>
    <w:pPr>
      <w:autoSpaceDE w:val="0"/>
      <w:autoSpaceDN w:val="0"/>
      <w:adjustRightInd w:val="0"/>
    </w:pPr>
    <w:rPr>
      <w:rFonts w:eastAsia="Calibri"/>
      <w:color w:val="000000"/>
      <w:sz w:val="24"/>
      <w:szCs w:val="24"/>
    </w:rPr>
  </w:style>
  <w:style w:type="paragraph" w:styleId="BodyText">
    <w:name w:val="Body Text"/>
    <w:basedOn w:val="Normal"/>
    <w:link w:val="BodyTextChar"/>
    <w:uiPriority w:val="1"/>
    <w:qFormat/>
    <w:rsid w:val="00AF4B2D"/>
    <w:pPr>
      <w:adjustRightInd/>
      <w:snapToGrid/>
      <w:spacing w:after="120"/>
      <w:jc w:val="left"/>
    </w:pPr>
    <w:rPr>
      <w:rFonts w:ascii="Garamond" w:eastAsia="Times New Roman" w:hAnsi="Garamond" w:cs="Garamond"/>
      <w:sz w:val="24"/>
      <w:lang w:eastAsia="en-US"/>
    </w:rPr>
  </w:style>
  <w:style w:type="character" w:customStyle="1" w:styleId="BodyTextChar">
    <w:name w:val="Body Text Char"/>
    <w:link w:val="BodyText"/>
    <w:uiPriority w:val="99"/>
    <w:rsid w:val="00AF4B2D"/>
    <w:rPr>
      <w:rFonts w:ascii="Garamond" w:eastAsia="Times New Roman" w:hAnsi="Garamond" w:cs="Garamond"/>
      <w:sz w:val="24"/>
      <w:szCs w:val="24"/>
      <w:lang w:val="en-US" w:eastAsia="en-US"/>
    </w:rPr>
  </w:style>
  <w:style w:type="paragraph" w:styleId="NoSpacing">
    <w:name w:val="No Spacing"/>
    <w:link w:val="NoSpacingChar"/>
    <w:uiPriority w:val="1"/>
    <w:qFormat/>
    <w:rsid w:val="00513EDA"/>
    <w:rPr>
      <w:rFonts w:ascii="Calibri" w:eastAsia="Calibri" w:hAnsi="Calibri"/>
      <w:sz w:val="22"/>
      <w:szCs w:val="22"/>
      <w:lang w:val="id-ID"/>
    </w:rPr>
  </w:style>
  <w:style w:type="character" w:customStyle="1" w:styleId="NoSpacingChar">
    <w:name w:val="No Spacing Char"/>
    <w:link w:val="NoSpacing"/>
    <w:uiPriority w:val="1"/>
    <w:rsid w:val="00513EDA"/>
    <w:rPr>
      <w:rFonts w:ascii="Calibri" w:eastAsia="Calibri" w:hAnsi="Calibri"/>
      <w:sz w:val="22"/>
      <w:szCs w:val="22"/>
      <w:lang w:eastAsia="en-US"/>
    </w:rPr>
  </w:style>
  <w:style w:type="character" w:customStyle="1" w:styleId="longtext">
    <w:name w:val="long_text"/>
    <w:rsid w:val="00E73AE2"/>
  </w:style>
  <w:style w:type="character" w:customStyle="1" w:styleId="shorttext">
    <w:name w:val="short_text"/>
    <w:rsid w:val="00E73AE2"/>
  </w:style>
  <w:style w:type="numbering" w:customStyle="1" w:styleId="NoList1">
    <w:name w:val="No List1"/>
    <w:next w:val="NoList"/>
    <w:uiPriority w:val="99"/>
    <w:semiHidden/>
    <w:unhideWhenUsed/>
    <w:rsid w:val="004A03B8"/>
  </w:style>
  <w:style w:type="table" w:customStyle="1" w:styleId="TableGrid1">
    <w:name w:val="Table Grid1"/>
    <w:basedOn w:val="TableNormal"/>
    <w:next w:val="TableGrid"/>
    <w:uiPriority w:val="59"/>
    <w:rsid w:val="004A03B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A03B8"/>
    <w:pPr>
      <w:adjustRightInd/>
      <w:snapToGrid/>
      <w:jc w:val="left"/>
    </w:pPr>
    <w:rPr>
      <w:rFonts w:ascii="Tahoma" w:eastAsia="Times New Roman" w:hAnsi="Tahoma" w:cs="Tahoma"/>
      <w:sz w:val="16"/>
      <w:szCs w:val="16"/>
      <w:lang w:eastAsia="en-US"/>
    </w:rPr>
  </w:style>
  <w:style w:type="character" w:customStyle="1" w:styleId="BalloonTextChar">
    <w:name w:val="Balloon Text Char"/>
    <w:link w:val="BalloonText"/>
    <w:uiPriority w:val="99"/>
    <w:rsid w:val="004A03B8"/>
    <w:rPr>
      <w:rFonts w:ascii="Tahoma" w:eastAsia="Times New Roman" w:hAnsi="Tahoma" w:cs="Tahoma"/>
      <w:sz w:val="16"/>
      <w:szCs w:val="16"/>
      <w:lang w:val="en-US" w:eastAsia="en-US"/>
    </w:rPr>
  </w:style>
  <w:style w:type="paragraph" w:styleId="BodyTextIndent2">
    <w:name w:val="Body Text Indent 2"/>
    <w:basedOn w:val="Normal"/>
    <w:link w:val="BodyTextIndent2Char"/>
    <w:unhideWhenUsed/>
    <w:rsid w:val="004A03B8"/>
    <w:pPr>
      <w:adjustRightInd/>
      <w:snapToGrid/>
      <w:spacing w:after="120" w:line="480" w:lineRule="auto"/>
      <w:ind w:left="283"/>
      <w:jc w:val="left"/>
    </w:pPr>
    <w:rPr>
      <w:rFonts w:ascii="Calibri" w:eastAsia="Times New Roman" w:hAnsi="Calibri"/>
      <w:sz w:val="22"/>
      <w:szCs w:val="22"/>
      <w:lang w:eastAsia="en-US"/>
    </w:rPr>
  </w:style>
  <w:style w:type="character" w:customStyle="1" w:styleId="BodyTextIndent2Char">
    <w:name w:val="Body Text Indent 2 Char"/>
    <w:link w:val="BodyTextIndent2"/>
    <w:rsid w:val="004A03B8"/>
    <w:rPr>
      <w:rFonts w:ascii="Calibri" w:eastAsia="Times New Roman" w:hAnsi="Calibri" w:cs="Arial"/>
      <w:sz w:val="22"/>
      <w:szCs w:val="22"/>
      <w:lang w:val="en-US" w:eastAsia="en-US"/>
    </w:rPr>
  </w:style>
  <w:style w:type="character" w:styleId="PlaceholderText">
    <w:name w:val="Placeholder Text"/>
    <w:uiPriority w:val="99"/>
    <w:semiHidden/>
    <w:rsid w:val="004A03B8"/>
    <w:rPr>
      <w:color w:val="808080"/>
    </w:rPr>
  </w:style>
  <w:style w:type="paragraph" w:customStyle="1" w:styleId="msonospacing0">
    <w:name w:val="msonospacing"/>
    <w:rsid w:val="004A03B8"/>
    <w:rPr>
      <w:rFonts w:ascii="Calibri" w:eastAsia="Times New Roman" w:hAnsi="Calibri" w:cs="Calibri"/>
      <w:sz w:val="22"/>
      <w:szCs w:val="22"/>
    </w:rPr>
  </w:style>
  <w:style w:type="character" w:styleId="FollowedHyperlink">
    <w:name w:val="FollowedHyperlink"/>
    <w:uiPriority w:val="99"/>
    <w:unhideWhenUsed/>
    <w:rsid w:val="004A03B8"/>
    <w:rPr>
      <w:color w:val="800080"/>
      <w:u w:val="single"/>
    </w:rPr>
  </w:style>
  <w:style w:type="character" w:styleId="BookTitle">
    <w:name w:val="Book Title"/>
    <w:uiPriority w:val="33"/>
    <w:qFormat/>
    <w:rsid w:val="004A03B8"/>
    <w:rPr>
      <w:b/>
      <w:bCs/>
      <w:smallCaps/>
      <w:spacing w:val="5"/>
    </w:rPr>
  </w:style>
  <w:style w:type="numbering" w:customStyle="1" w:styleId="NoList2">
    <w:name w:val="No List2"/>
    <w:next w:val="NoList"/>
    <w:uiPriority w:val="99"/>
    <w:semiHidden/>
    <w:unhideWhenUsed/>
    <w:rsid w:val="008D3E0D"/>
  </w:style>
  <w:style w:type="table" w:customStyle="1" w:styleId="TableGrid2">
    <w:name w:val="Table Grid2"/>
    <w:basedOn w:val="TableNormal"/>
    <w:next w:val="TableGrid"/>
    <w:uiPriority w:val="59"/>
    <w:rsid w:val="008D3E0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D3E0D"/>
    <w:pPr>
      <w:adjustRightInd/>
      <w:snapToGrid/>
      <w:jc w:val="left"/>
    </w:pPr>
    <w:rPr>
      <w:rFonts w:ascii="Calibri" w:eastAsia="Calibri" w:hAnsi="Calibri"/>
      <w:szCs w:val="20"/>
      <w:lang w:eastAsia="en-US"/>
    </w:rPr>
  </w:style>
  <w:style w:type="character" w:customStyle="1" w:styleId="FootnoteTextChar">
    <w:name w:val="Footnote Text Char"/>
    <w:link w:val="FootnoteText"/>
    <w:uiPriority w:val="99"/>
    <w:rsid w:val="008D3E0D"/>
    <w:rPr>
      <w:rFonts w:ascii="Calibri" w:eastAsia="Calibri" w:hAnsi="Calibri"/>
      <w:lang w:val="en-US" w:eastAsia="en-US"/>
    </w:rPr>
  </w:style>
  <w:style w:type="character" w:styleId="FootnoteReference">
    <w:name w:val="footnote reference"/>
    <w:uiPriority w:val="99"/>
    <w:unhideWhenUsed/>
    <w:rsid w:val="008D3E0D"/>
    <w:rPr>
      <w:vertAlign w:val="superscript"/>
    </w:rPr>
  </w:style>
  <w:style w:type="paragraph" w:styleId="DocumentMap">
    <w:name w:val="Document Map"/>
    <w:basedOn w:val="Normal"/>
    <w:link w:val="DocumentMapChar"/>
    <w:uiPriority w:val="99"/>
    <w:unhideWhenUsed/>
    <w:rsid w:val="008D3E0D"/>
    <w:pPr>
      <w:adjustRightInd/>
      <w:snapToGrid/>
      <w:jc w:val="left"/>
    </w:pPr>
    <w:rPr>
      <w:rFonts w:ascii="Tahoma" w:eastAsia="Calibri" w:hAnsi="Tahoma" w:cs="Tahoma"/>
      <w:sz w:val="16"/>
      <w:szCs w:val="16"/>
      <w:lang w:eastAsia="en-US"/>
    </w:rPr>
  </w:style>
  <w:style w:type="character" w:customStyle="1" w:styleId="DocumentMapChar">
    <w:name w:val="Document Map Char"/>
    <w:link w:val="DocumentMap"/>
    <w:uiPriority w:val="99"/>
    <w:rsid w:val="008D3E0D"/>
    <w:rPr>
      <w:rFonts w:ascii="Tahoma" w:eastAsia="Calibri" w:hAnsi="Tahoma" w:cs="Tahoma"/>
      <w:sz w:val="16"/>
      <w:szCs w:val="16"/>
      <w:lang w:val="en-US" w:eastAsia="en-US"/>
    </w:rPr>
  </w:style>
  <w:style w:type="numbering" w:customStyle="1" w:styleId="NoList3">
    <w:name w:val="No List3"/>
    <w:next w:val="NoList"/>
    <w:uiPriority w:val="99"/>
    <w:semiHidden/>
    <w:unhideWhenUsed/>
    <w:rsid w:val="008D3E0D"/>
  </w:style>
  <w:style w:type="table" w:customStyle="1" w:styleId="TableGrid3">
    <w:name w:val="Table Grid3"/>
    <w:basedOn w:val="TableNormal"/>
    <w:next w:val="TableGrid"/>
    <w:uiPriority w:val="59"/>
    <w:rsid w:val="008D3E0D"/>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llpost">
    <w:name w:val="fullpost"/>
    <w:rsid w:val="008D3E0D"/>
  </w:style>
  <w:style w:type="table" w:styleId="LightShading">
    <w:name w:val="Light Shading"/>
    <w:basedOn w:val="TableNormal"/>
    <w:uiPriority w:val="60"/>
    <w:rsid w:val="008D3E0D"/>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D3E0D"/>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customStyle="1" w:styleId="Heading3Char">
    <w:name w:val="Heading 3 Char"/>
    <w:link w:val="Heading3"/>
    <w:uiPriority w:val="9"/>
    <w:rsid w:val="00930DBA"/>
    <w:rPr>
      <w:rFonts w:eastAsia="Times New Roman"/>
      <w:b/>
      <w:bCs/>
      <w:i/>
      <w:sz w:val="24"/>
      <w:szCs w:val="24"/>
      <w:lang w:val="en-US" w:eastAsia="en-US"/>
    </w:rPr>
  </w:style>
  <w:style w:type="paragraph" w:styleId="TOC1">
    <w:name w:val="toc 1"/>
    <w:basedOn w:val="Normal"/>
    <w:uiPriority w:val="1"/>
    <w:qFormat/>
    <w:rsid w:val="00930DBA"/>
    <w:pPr>
      <w:widowControl w:val="0"/>
      <w:adjustRightInd/>
      <w:snapToGrid/>
      <w:spacing w:before="136"/>
      <w:ind w:left="588"/>
      <w:jc w:val="left"/>
    </w:pPr>
    <w:rPr>
      <w:rFonts w:ascii="Times New Roman" w:eastAsia="Times New Roman" w:hAnsi="Times New Roman"/>
      <w:b/>
      <w:bCs/>
      <w:sz w:val="24"/>
      <w:lang w:eastAsia="en-US"/>
    </w:rPr>
  </w:style>
  <w:style w:type="paragraph" w:styleId="TOC2">
    <w:name w:val="toc 2"/>
    <w:basedOn w:val="Normal"/>
    <w:uiPriority w:val="1"/>
    <w:qFormat/>
    <w:rsid w:val="00930DBA"/>
    <w:pPr>
      <w:widowControl w:val="0"/>
      <w:adjustRightInd/>
      <w:snapToGrid/>
      <w:spacing w:before="136"/>
      <w:ind w:left="1669" w:hanging="360"/>
      <w:jc w:val="left"/>
    </w:pPr>
    <w:rPr>
      <w:rFonts w:ascii="Times New Roman" w:eastAsia="Times New Roman" w:hAnsi="Times New Roman"/>
      <w:sz w:val="24"/>
      <w:lang w:eastAsia="en-US"/>
    </w:rPr>
  </w:style>
  <w:style w:type="paragraph" w:customStyle="1" w:styleId="TableParagraph">
    <w:name w:val="Table Paragraph"/>
    <w:basedOn w:val="Normal"/>
    <w:uiPriority w:val="1"/>
    <w:qFormat/>
    <w:rsid w:val="00930DBA"/>
    <w:pPr>
      <w:widowControl w:val="0"/>
      <w:adjustRightInd/>
      <w:snapToGrid/>
      <w:jc w:val="left"/>
    </w:pPr>
    <w:rPr>
      <w:rFonts w:ascii="Calibri" w:eastAsia="Calibri" w:hAnsi="Calibri"/>
      <w:sz w:val="22"/>
      <w:szCs w:val="22"/>
      <w:lang w:eastAsia="en-US"/>
    </w:rPr>
  </w:style>
  <w:style w:type="character" w:customStyle="1" w:styleId="Heading4Char">
    <w:name w:val="Heading 4 Char"/>
    <w:link w:val="Heading4"/>
    <w:uiPriority w:val="9"/>
    <w:semiHidden/>
    <w:rsid w:val="000A6C50"/>
    <w:rPr>
      <w:rFonts w:ascii="Calibri" w:eastAsia="Times New Roman" w:hAnsi="Calibri"/>
      <w:b/>
      <w:bCs/>
      <w:sz w:val="28"/>
      <w:szCs w:val="28"/>
      <w:lang w:val="en-US" w:eastAsia="en-US"/>
    </w:rPr>
  </w:style>
  <w:style w:type="character" w:customStyle="1" w:styleId="Heading5Char">
    <w:name w:val="Heading 5 Char"/>
    <w:link w:val="Heading5"/>
    <w:uiPriority w:val="9"/>
    <w:semiHidden/>
    <w:rsid w:val="000A6C50"/>
    <w:rPr>
      <w:rFonts w:ascii="Calibri" w:eastAsia="Times New Roman" w:hAnsi="Calibri"/>
      <w:b/>
      <w:bCs/>
      <w:i/>
      <w:iCs/>
      <w:sz w:val="26"/>
      <w:szCs w:val="26"/>
      <w:lang w:val="en-US" w:eastAsia="en-US"/>
    </w:rPr>
  </w:style>
  <w:style w:type="character" w:customStyle="1" w:styleId="Heading6Char">
    <w:name w:val="Heading 6 Char"/>
    <w:link w:val="Heading6"/>
    <w:rsid w:val="000A6C50"/>
    <w:rPr>
      <w:rFonts w:eastAsia="Times New Roman"/>
      <w:b/>
      <w:bCs/>
      <w:sz w:val="22"/>
      <w:szCs w:val="22"/>
      <w:lang w:val="en-US" w:eastAsia="en-US"/>
    </w:rPr>
  </w:style>
  <w:style w:type="character" w:customStyle="1" w:styleId="Heading7Char">
    <w:name w:val="Heading 7 Char"/>
    <w:link w:val="Heading7"/>
    <w:uiPriority w:val="9"/>
    <w:semiHidden/>
    <w:rsid w:val="000A6C50"/>
    <w:rPr>
      <w:rFonts w:ascii="Calibri" w:eastAsia="Times New Roman" w:hAnsi="Calibri"/>
      <w:sz w:val="24"/>
      <w:szCs w:val="24"/>
      <w:lang w:val="en-US" w:eastAsia="en-US"/>
    </w:rPr>
  </w:style>
  <w:style w:type="character" w:customStyle="1" w:styleId="Heading8Char">
    <w:name w:val="Heading 8 Char"/>
    <w:link w:val="Heading8"/>
    <w:uiPriority w:val="9"/>
    <w:semiHidden/>
    <w:rsid w:val="000A6C50"/>
    <w:rPr>
      <w:rFonts w:ascii="Calibri" w:eastAsia="Times New Roman" w:hAnsi="Calibri"/>
      <w:i/>
      <w:iCs/>
      <w:sz w:val="24"/>
      <w:szCs w:val="24"/>
      <w:lang w:val="en-US" w:eastAsia="en-US"/>
    </w:rPr>
  </w:style>
  <w:style w:type="character" w:customStyle="1" w:styleId="Heading9Char">
    <w:name w:val="Heading 9 Char"/>
    <w:link w:val="Heading9"/>
    <w:uiPriority w:val="9"/>
    <w:semiHidden/>
    <w:rsid w:val="000A6C50"/>
    <w:rPr>
      <w:rFonts w:ascii="Cambria" w:eastAsia="Times New Roman" w:hAnsi="Cambria"/>
      <w:sz w:val="22"/>
      <w:szCs w:val="22"/>
      <w:lang w:val="en-US" w:eastAsia="en-US"/>
    </w:rPr>
  </w:style>
  <w:style w:type="numbering" w:customStyle="1" w:styleId="NoList4">
    <w:name w:val="No List4"/>
    <w:next w:val="NoList"/>
    <w:uiPriority w:val="99"/>
    <w:semiHidden/>
    <w:unhideWhenUsed/>
    <w:rsid w:val="00444F63"/>
  </w:style>
  <w:style w:type="character" w:styleId="UnresolvedMention">
    <w:name w:val="Unresolved Mention"/>
    <w:basedOn w:val="DefaultParagraphFont"/>
    <w:uiPriority w:val="99"/>
    <w:semiHidden/>
    <w:unhideWhenUsed/>
    <w:rsid w:val="0010126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B43B9B"/>
    <w:rPr>
      <w:sz w:val="16"/>
      <w:szCs w:val="16"/>
    </w:rPr>
  </w:style>
  <w:style w:type="paragraph" w:styleId="CommentText">
    <w:name w:val="annotation text"/>
    <w:basedOn w:val="Normal"/>
    <w:link w:val="CommentTextChar"/>
    <w:uiPriority w:val="99"/>
    <w:semiHidden/>
    <w:unhideWhenUsed/>
    <w:rsid w:val="00B43B9B"/>
    <w:pPr>
      <w:adjustRightInd/>
      <w:snapToGrid/>
      <w:spacing w:after="160"/>
      <w:jc w:val="left"/>
    </w:pPr>
    <w:rPr>
      <w:rFonts w:asciiTheme="minorHAnsi" w:eastAsiaTheme="minorHAnsi" w:hAnsiTheme="minorHAnsi" w:cstheme="minorBidi"/>
      <w:szCs w:val="20"/>
      <w:lang w:eastAsia="en-US"/>
    </w:rPr>
  </w:style>
  <w:style w:type="character" w:customStyle="1" w:styleId="CommentTextChar">
    <w:name w:val="Comment Text Char"/>
    <w:basedOn w:val="DefaultParagraphFont"/>
    <w:link w:val="CommentText"/>
    <w:uiPriority w:val="99"/>
    <w:semiHidden/>
    <w:rsid w:val="00B43B9B"/>
    <w:rPr>
      <w:rFonts w:asciiTheme="minorHAnsi" w:eastAsiaTheme="minorHAnsi" w:hAnsiTheme="minorHAnsi" w:cstheme="minorBidi"/>
      <w:lang w:eastAsia="en-US"/>
    </w:rPr>
  </w:style>
  <w:style w:type="paragraph" w:styleId="Caption">
    <w:name w:val="caption"/>
    <w:basedOn w:val="Normal"/>
    <w:next w:val="Normal"/>
    <w:uiPriority w:val="35"/>
    <w:unhideWhenUsed/>
    <w:qFormat/>
    <w:rsid w:val="00576F57"/>
    <w:pPr>
      <w:adjustRightInd/>
      <w:snapToGrid/>
      <w:spacing w:after="200"/>
      <w:jc w:val="left"/>
    </w:pPr>
    <w:rPr>
      <w:rFonts w:asciiTheme="minorHAnsi" w:eastAsiaTheme="minorHAnsi" w:hAnsiTheme="minorHAnsi" w:cstheme="minorBidi"/>
      <w:i/>
      <w:iCs/>
      <w:color w:val="44546A" w:themeColor="text2"/>
      <w:sz w:val="18"/>
      <w:szCs w:val="18"/>
      <w:lang w:eastAsia="en-US"/>
    </w:rPr>
  </w:style>
  <w:style w:type="paragraph" w:styleId="CommentSubject">
    <w:name w:val="annotation subject"/>
    <w:basedOn w:val="CommentText"/>
    <w:next w:val="CommentText"/>
    <w:link w:val="CommentSubjectChar"/>
    <w:uiPriority w:val="99"/>
    <w:semiHidden/>
    <w:unhideWhenUsed/>
    <w:rsid w:val="00DE1F5F"/>
    <w:pPr>
      <w:adjustRightInd w:val="0"/>
      <w:snapToGrid w:val="0"/>
      <w:spacing w:after="0"/>
      <w:jc w:val="both"/>
    </w:pPr>
    <w:rPr>
      <w:rFonts w:ascii="Arial" w:eastAsia="Arial" w:hAnsi="Arial" w:cs="Arial"/>
      <w:b/>
      <w:bCs/>
      <w:lang w:eastAsia="ja-JP"/>
    </w:rPr>
  </w:style>
  <w:style w:type="character" w:customStyle="1" w:styleId="CommentSubjectChar">
    <w:name w:val="Comment Subject Char"/>
    <w:basedOn w:val="CommentTextChar"/>
    <w:link w:val="CommentSubject"/>
    <w:uiPriority w:val="99"/>
    <w:semiHidden/>
    <w:rsid w:val="00DE1F5F"/>
    <w:rPr>
      <w:rFonts w:asciiTheme="minorHAnsi" w:eastAsiaTheme="minorHAnsi" w:hAnsiTheme="minorHAnsi" w:cstheme="minorBidi"/>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LfqWvcqJxRaoa5pfrD1Sismg+A==">AMUW2mUnFFML82NEAhFgiExDWGRIRMARSvCHoTBnKGNSJCiGRzkaBT9Yrp7PebbbBQyacgSSznO84l+43F+AsDaAQBnnliZB3V3wl05LGHBbZSqXXQnZEUU=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11</Pages>
  <Words>4917</Words>
  <Characters>28033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Ayah</dc:creator>
  <cp:lastModifiedBy>HP</cp:lastModifiedBy>
  <cp:revision>11</cp:revision>
  <dcterms:created xsi:type="dcterms:W3CDTF">2023-12-31T03:14:00Z</dcterms:created>
  <dcterms:modified xsi:type="dcterms:W3CDTF">2023-12-31T08:41:00Z</dcterms:modified>
</cp:coreProperties>
</file>